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C58B02" w14:textId="67F2EAE7" w:rsidR="00F413E0" w:rsidRPr="001F7466" w:rsidRDefault="00F413E0" w:rsidP="00DA7AED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52514D">
        <w:rPr>
          <w:rFonts w:eastAsia="SimSun" w:cs="Arial"/>
          <w:sz w:val="24"/>
          <w:szCs w:val="24"/>
          <w:lang w:eastAsia="zh-CN"/>
        </w:rPr>
        <w:t>3GPP TSG-RAN WG4 Meeting #111</w:t>
      </w:r>
      <w:r w:rsidRPr="0052514D">
        <w:rPr>
          <w:rFonts w:eastAsia="SimSun" w:cs="Arial"/>
          <w:sz w:val="24"/>
          <w:szCs w:val="24"/>
          <w:lang w:eastAsia="zh-CN"/>
        </w:rPr>
        <w:tab/>
      </w:r>
      <w:r w:rsidR="001F7466" w:rsidRPr="001F7466">
        <w:rPr>
          <w:rFonts w:eastAsia="SimSun" w:cs="Arial"/>
          <w:sz w:val="24"/>
          <w:szCs w:val="24"/>
          <w:lang w:eastAsia="zh-CN"/>
        </w:rPr>
        <w:fldChar w:fldCharType="begin"/>
      </w:r>
      <w:r w:rsidR="001F7466" w:rsidRPr="001F7466">
        <w:rPr>
          <w:rFonts w:eastAsia="SimSun" w:cs="Arial"/>
          <w:sz w:val="24"/>
          <w:szCs w:val="24"/>
          <w:lang w:eastAsia="zh-CN"/>
        </w:rPr>
        <w:instrText xml:space="preserve"> DOCPROPERTY  Tdoc#  \* MERGEFORMAT </w:instrText>
      </w:r>
      <w:r w:rsidR="001F7466" w:rsidRPr="001F7466">
        <w:rPr>
          <w:rFonts w:eastAsia="SimSun" w:cs="Arial"/>
          <w:sz w:val="24"/>
          <w:szCs w:val="24"/>
          <w:lang w:eastAsia="zh-CN"/>
        </w:rPr>
        <w:fldChar w:fldCharType="separate"/>
      </w:r>
      <w:r w:rsidR="001F7466" w:rsidRPr="001F7466">
        <w:rPr>
          <w:rFonts w:eastAsia="SimSun" w:cs="Arial"/>
          <w:sz w:val="24"/>
          <w:szCs w:val="24"/>
          <w:lang w:eastAsia="zh-CN"/>
        </w:rPr>
        <w:t>R4-2408407</w:t>
      </w:r>
      <w:r w:rsidR="001F7466" w:rsidRPr="001F7466">
        <w:rPr>
          <w:rFonts w:eastAsia="SimSun" w:cs="Arial"/>
          <w:sz w:val="24"/>
          <w:szCs w:val="24"/>
          <w:lang w:eastAsia="zh-CN"/>
        </w:rPr>
        <w:fldChar w:fldCharType="end"/>
      </w:r>
    </w:p>
    <w:p w14:paraId="2B72B168" w14:textId="77777777" w:rsidR="00F413E0" w:rsidRPr="0052514D" w:rsidRDefault="00F413E0" w:rsidP="00F413E0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b w:val="0"/>
          <w:sz w:val="24"/>
          <w:szCs w:val="24"/>
          <w:lang w:eastAsia="zh-CN"/>
        </w:rPr>
      </w:pPr>
      <w:r w:rsidRPr="0052514D">
        <w:rPr>
          <w:rFonts w:eastAsia="SimSun" w:cs="Arial"/>
          <w:sz w:val="24"/>
          <w:szCs w:val="24"/>
          <w:lang w:eastAsia="zh-CN"/>
        </w:rPr>
        <w:t>Fukuoka City, Fukuoka , Japan, 20</w:t>
      </w:r>
      <w:r w:rsidRPr="0052514D">
        <w:rPr>
          <w:rFonts w:eastAsia="SimSun" w:cs="Arial"/>
          <w:sz w:val="24"/>
          <w:szCs w:val="24"/>
          <w:vertAlign w:val="superscript"/>
          <w:lang w:eastAsia="zh-CN"/>
        </w:rPr>
        <w:t>th</w:t>
      </w:r>
      <w:r w:rsidRPr="0052514D">
        <w:rPr>
          <w:rFonts w:eastAsia="SimSun" w:cs="Arial"/>
          <w:sz w:val="24"/>
          <w:szCs w:val="24"/>
          <w:lang w:eastAsia="zh-CN"/>
        </w:rPr>
        <w:t xml:space="preserve"> – 24</w:t>
      </w:r>
      <w:r w:rsidRPr="0052514D">
        <w:rPr>
          <w:rFonts w:eastAsia="SimSun" w:cs="Arial"/>
          <w:sz w:val="24"/>
          <w:szCs w:val="24"/>
          <w:vertAlign w:val="superscript"/>
          <w:lang w:eastAsia="zh-CN"/>
        </w:rPr>
        <w:t>th</w:t>
      </w:r>
      <w:r w:rsidRPr="0052514D">
        <w:rPr>
          <w:rFonts w:eastAsia="SimSun" w:cs="Arial"/>
          <w:sz w:val="24"/>
          <w:szCs w:val="24"/>
          <w:lang w:eastAsia="zh-CN"/>
        </w:rPr>
        <w:t xml:space="preserve"> May,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C04EB" w14:paraId="189069BA" w14:textId="77777777" w:rsidTr="00081FB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45BDD6" w14:textId="77777777" w:rsidR="005C04EB" w:rsidRDefault="005C04EB" w:rsidP="00081FB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5C04EB" w14:paraId="3BE19D67" w14:textId="77777777" w:rsidTr="00081FB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34B3C6" w14:textId="77777777" w:rsidR="005C04EB" w:rsidRDefault="005C04EB" w:rsidP="00081FB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C04EB" w14:paraId="5FE73825" w14:textId="77777777" w:rsidTr="00081FB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60569A" w14:textId="77777777" w:rsidR="005C04EB" w:rsidRDefault="005C04EB" w:rsidP="00081F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04EB" w14:paraId="56F52C18" w14:textId="77777777" w:rsidTr="00081FB9">
        <w:tc>
          <w:tcPr>
            <w:tcW w:w="142" w:type="dxa"/>
            <w:tcBorders>
              <w:left w:val="single" w:sz="4" w:space="0" w:color="auto"/>
            </w:tcBorders>
          </w:tcPr>
          <w:p w14:paraId="4461DA5A" w14:textId="77777777" w:rsidR="005C04EB" w:rsidRDefault="005C04EB" w:rsidP="00081FB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90292A6" w14:textId="392AEC91" w:rsidR="005C04EB" w:rsidRPr="00410371" w:rsidRDefault="00943244" w:rsidP="00081FB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C04EB">
                <w:rPr>
                  <w:b/>
                  <w:noProof/>
                  <w:sz w:val="28"/>
                </w:rPr>
                <w:t>38.176-1</w:t>
              </w:r>
            </w:fldSimple>
          </w:p>
        </w:tc>
        <w:tc>
          <w:tcPr>
            <w:tcW w:w="709" w:type="dxa"/>
          </w:tcPr>
          <w:p w14:paraId="72C0CFFB" w14:textId="77777777" w:rsidR="005C04EB" w:rsidRDefault="005C04EB" w:rsidP="00081FB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9F7BCC1" w14:textId="1C23F5C8" w:rsidR="005C04EB" w:rsidRPr="00410371" w:rsidRDefault="00943244" w:rsidP="00081FB9">
            <w:pPr>
              <w:pStyle w:val="CRCoverPage"/>
              <w:spacing w:after="0"/>
              <w:rPr>
                <w:noProof/>
              </w:rPr>
            </w:pPr>
            <w:r w:rsidRPr="00943244">
              <w:rPr>
                <w:b/>
                <w:noProof/>
                <w:sz w:val="28"/>
              </w:rPr>
              <w:t>0054</w:t>
            </w:r>
          </w:p>
        </w:tc>
        <w:tc>
          <w:tcPr>
            <w:tcW w:w="709" w:type="dxa"/>
          </w:tcPr>
          <w:p w14:paraId="60111998" w14:textId="77777777" w:rsidR="005C04EB" w:rsidRDefault="005C04EB" w:rsidP="00081FB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B0FC220" w14:textId="075F6D4C" w:rsidR="005C04EB" w:rsidRPr="00410371" w:rsidRDefault="005C04EB" w:rsidP="00081FB9">
            <w:pPr>
              <w:pStyle w:val="CRCoverPage"/>
              <w:spacing w:after="0"/>
              <w:rPr>
                <w:b/>
                <w:noProof/>
              </w:rPr>
            </w:pPr>
            <w:r w:rsidRPr="00F30494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696FA4C" w14:textId="77777777" w:rsidR="005C04EB" w:rsidRDefault="005C04EB" w:rsidP="00081FB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90D2A0D" w14:textId="49A8F707" w:rsidR="005C04EB" w:rsidRPr="00410371" w:rsidRDefault="00943244" w:rsidP="00081FB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C04EB">
                <w:rPr>
                  <w:b/>
                  <w:noProof/>
                  <w:sz w:val="28"/>
                </w:rPr>
                <w:t>18.</w:t>
              </w:r>
              <w:r w:rsidR="003F0454">
                <w:rPr>
                  <w:b/>
                  <w:noProof/>
                  <w:sz w:val="28"/>
                </w:rPr>
                <w:t>4</w:t>
              </w:r>
              <w:r w:rsidR="005C04EB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912F2B1" w14:textId="77777777" w:rsidR="005C04EB" w:rsidRDefault="005C04EB" w:rsidP="00081FB9">
            <w:pPr>
              <w:pStyle w:val="CRCoverPage"/>
              <w:spacing w:after="0"/>
              <w:rPr>
                <w:noProof/>
              </w:rPr>
            </w:pPr>
          </w:p>
        </w:tc>
      </w:tr>
      <w:tr w:rsidR="005C04EB" w14:paraId="7CB878FB" w14:textId="77777777" w:rsidTr="00081FB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A96C9D" w14:textId="77777777" w:rsidR="005C04EB" w:rsidRDefault="005C04EB" w:rsidP="00081FB9">
            <w:pPr>
              <w:pStyle w:val="CRCoverPage"/>
              <w:spacing w:after="0"/>
              <w:rPr>
                <w:noProof/>
              </w:rPr>
            </w:pPr>
          </w:p>
        </w:tc>
      </w:tr>
      <w:tr w:rsidR="005C04EB" w14:paraId="23F8F733" w14:textId="77777777" w:rsidTr="00081FB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C062CFE" w14:textId="77777777" w:rsidR="005C04EB" w:rsidRPr="00F25D98" w:rsidRDefault="005C04EB" w:rsidP="00081FB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6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7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C04EB" w14:paraId="4D7DF1B7" w14:textId="77777777" w:rsidTr="00081FB9">
        <w:tc>
          <w:tcPr>
            <w:tcW w:w="9641" w:type="dxa"/>
            <w:gridSpan w:val="9"/>
          </w:tcPr>
          <w:p w14:paraId="21301AB9" w14:textId="77777777" w:rsidR="005C04EB" w:rsidRDefault="005C04EB" w:rsidP="00081F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3AED065" w14:textId="77777777" w:rsidR="005C04EB" w:rsidRDefault="005C04EB" w:rsidP="005C04E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C04EB" w14:paraId="54B8D7AE" w14:textId="77777777" w:rsidTr="00081FB9">
        <w:tc>
          <w:tcPr>
            <w:tcW w:w="2835" w:type="dxa"/>
          </w:tcPr>
          <w:p w14:paraId="147DA782" w14:textId="77777777" w:rsidR="005C04EB" w:rsidRDefault="005C04EB" w:rsidP="00081FB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38FE099" w14:textId="77777777" w:rsidR="005C04EB" w:rsidRDefault="005C04EB" w:rsidP="00081FB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1A8142A" w14:textId="77777777" w:rsidR="005C04EB" w:rsidRDefault="005C04EB" w:rsidP="00081F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81A6D25" w14:textId="77777777" w:rsidR="005C04EB" w:rsidRDefault="005C04EB" w:rsidP="00081FB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D9EEC5" w14:textId="70A4AB33" w:rsidR="005C04EB" w:rsidRDefault="005C04EB" w:rsidP="00081F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BA9DC99" w14:textId="77777777" w:rsidR="005C04EB" w:rsidRDefault="005C04EB" w:rsidP="00081FB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80BC09" w14:textId="77777777" w:rsidR="005C04EB" w:rsidRDefault="005C04EB" w:rsidP="00081FB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BBA992F" w14:textId="77777777" w:rsidR="005C04EB" w:rsidRDefault="005C04EB" w:rsidP="00081FB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9379EA" w14:textId="77777777" w:rsidR="005C04EB" w:rsidRDefault="005C04EB" w:rsidP="00081FB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2370799" w14:textId="77777777" w:rsidR="005C04EB" w:rsidRDefault="005C04EB" w:rsidP="005C04E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C04EB" w14:paraId="3107FCBD" w14:textId="77777777" w:rsidTr="00081FB9">
        <w:tc>
          <w:tcPr>
            <w:tcW w:w="9640" w:type="dxa"/>
            <w:gridSpan w:val="11"/>
          </w:tcPr>
          <w:p w14:paraId="242B6D2C" w14:textId="77777777" w:rsidR="005C04EB" w:rsidRDefault="005C04EB" w:rsidP="00081F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04EB" w14:paraId="77A86399" w14:textId="77777777" w:rsidTr="00081FB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A77AAA4" w14:textId="77777777" w:rsidR="005C04EB" w:rsidRDefault="005C04EB" w:rsidP="00081FB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DA1018" w14:textId="4E973CEC" w:rsidR="005C04EB" w:rsidRDefault="005208DC" w:rsidP="00081FB9">
            <w:pPr>
              <w:pStyle w:val="CRCoverPage"/>
              <w:spacing w:after="0"/>
              <w:rPr>
                <w:noProof/>
              </w:rPr>
            </w:pPr>
            <w:r w:rsidRPr="005208DC">
              <w:rPr>
                <w:lang w:eastAsia="en-IE"/>
              </w:rPr>
              <w:t>BigCR for 38.176-1 introduction of mobile IAB RF conformance requirements</w:t>
            </w:r>
          </w:p>
        </w:tc>
      </w:tr>
      <w:tr w:rsidR="005C04EB" w14:paraId="5ECC49AF" w14:textId="77777777" w:rsidTr="00081FB9">
        <w:tc>
          <w:tcPr>
            <w:tcW w:w="1843" w:type="dxa"/>
            <w:tcBorders>
              <w:left w:val="single" w:sz="4" w:space="0" w:color="auto"/>
            </w:tcBorders>
          </w:tcPr>
          <w:p w14:paraId="1201E097" w14:textId="77777777" w:rsidR="005C04EB" w:rsidRDefault="005C04EB" w:rsidP="00081F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D11CC02" w14:textId="77777777" w:rsidR="005C04EB" w:rsidRDefault="005C04EB" w:rsidP="00081F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04EB" w14:paraId="038D677B" w14:textId="77777777" w:rsidTr="00081FB9">
        <w:tc>
          <w:tcPr>
            <w:tcW w:w="1843" w:type="dxa"/>
            <w:tcBorders>
              <w:left w:val="single" w:sz="4" w:space="0" w:color="auto"/>
            </w:tcBorders>
          </w:tcPr>
          <w:p w14:paraId="5E339A36" w14:textId="77777777" w:rsidR="005C04EB" w:rsidRDefault="005C04EB" w:rsidP="00081FB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AFE913" w14:textId="013FBF86" w:rsidR="005C04EB" w:rsidRDefault="005C04EB" w:rsidP="00081FB9">
            <w:pPr>
              <w:pStyle w:val="CRCoverPage"/>
              <w:spacing w:after="0"/>
            </w:pPr>
            <w:r>
              <w:t>Qualcomm Incorporated</w:t>
            </w:r>
            <w:r w:rsidR="00BF7950">
              <w:t>, Ericsson</w:t>
            </w:r>
            <w:r w:rsidR="0060420D">
              <w:t xml:space="preserve">, </w:t>
            </w:r>
            <w:r w:rsidR="000D2132" w:rsidRPr="00D61B22">
              <w:rPr>
                <w:noProof/>
              </w:rPr>
              <w:t>Nokia</w:t>
            </w:r>
            <w:r w:rsidR="0060420D">
              <w:t xml:space="preserve"> </w:t>
            </w:r>
          </w:p>
        </w:tc>
      </w:tr>
      <w:tr w:rsidR="005C04EB" w14:paraId="30F696C9" w14:textId="77777777" w:rsidTr="00081FB9">
        <w:tc>
          <w:tcPr>
            <w:tcW w:w="1843" w:type="dxa"/>
            <w:tcBorders>
              <w:left w:val="single" w:sz="4" w:space="0" w:color="auto"/>
            </w:tcBorders>
          </w:tcPr>
          <w:p w14:paraId="62C78A9C" w14:textId="77777777" w:rsidR="005C04EB" w:rsidRDefault="005C04EB" w:rsidP="00081FB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C1D73F7" w14:textId="77777777" w:rsidR="005C04EB" w:rsidRDefault="005C04EB" w:rsidP="00081FB9">
            <w:pPr>
              <w:pStyle w:val="CRCoverPage"/>
              <w:spacing w:after="0"/>
              <w:rPr>
                <w:noProof/>
              </w:rPr>
            </w:pPr>
            <w:r>
              <w:t xml:space="preserve"> R4</w:t>
            </w:r>
          </w:p>
        </w:tc>
      </w:tr>
      <w:tr w:rsidR="005C04EB" w14:paraId="190CDD38" w14:textId="77777777" w:rsidTr="00081FB9">
        <w:tc>
          <w:tcPr>
            <w:tcW w:w="1843" w:type="dxa"/>
            <w:tcBorders>
              <w:left w:val="single" w:sz="4" w:space="0" w:color="auto"/>
            </w:tcBorders>
          </w:tcPr>
          <w:p w14:paraId="7F035E81" w14:textId="77777777" w:rsidR="005C04EB" w:rsidRDefault="005C04EB" w:rsidP="00081F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F4D71A0" w14:textId="77777777" w:rsidR="005C04EB" w:rsidRDefault="005C04EB" w:rsidP="00081F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04EB" w14:paraId="3F2328A5" w14:textId="77777777" w:rsidTr="00081FB9">
        <w:tc>
          <w:tcPr>
            <w:tcW w:w="1843" w:type="dxa"/>
            <w:tcBorders>
              <w:left w:val="single" w:sz="4" w:space="0" w:color="auto"/>
            </w:tcBorders>
          </w:tcPr>
          <w:p w14:paraId="1D8F7BDF" w14:textId="77777777" w:rsidR="005C04EB" w:rsidRDefault="005C04EB" w:rsidP="00081FB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48FDB47" w14:textId="04277CF3" w:rsidR="005C04EB" w:rsidRDefault="00435075" w:rsidP="00081FB9">
            <w:pPr>
              <w:pStyle w:val="CRCoverPage"/>
              <w:spacing w:after="0"/>
              <w:rPr>
                <w:noProof/>
              </w:rPr>
            </w:pPr>
            <w:r w:rsidRPr="00435075">
              <w:rPr>
                <w:rFonts w:cs="Arial"/>
                <w:sz w:val="18"/>
                <w:szCs w:val="18"/>
                <w:lang w:eastAsia="ja-JP"/>
              </w:rPr>
              <w:t>NR_mobile_IAB-Perf</w:t>
            </w:r>
          </w:p>
        </w:tc>
        <w:tc>
          <w:tcPr>
            <w:tcW w:w="567" w:type="dxa"/>
            <w:tcBorders>
              <w:left w:val="nil"/>
            </w:tcBorders>
          </w:tcPr>
          <w:p w14:paraId="3DDBEE49" w14:textId="77777777" w:rsidR="005C04EB" w:rsidRDefault="005C04EB" w:rsidP="00081FB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95148E7" w14:textId="77777777" w:rsidR="005C04EB" w:rsidRDefault="005C04EB" w:rsidP="00081FB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668C59" w14:textId="080E2B4A" w:rsidR="005C04EB" w:rsidRDefault="005C04EB" w:rsidP="00081FB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95F06">
              <w:t>4</w:t>
            </w:r>
            <w:r>
              <w:t>-</w:t>
            </w:r>
            <w:r w:rsidR="00295F06">
              <w:t>0</w:t>
            </w:r>
            <w:r w:rsidR="003F0454">
              <w:t>5</w:t>
            </w:r>
            <w:r>
              <w:t>-</w:t>
            </w:r>
            <w:r w:rsidR="000D511A">
              <w:t>1</w:t>
            </w:r>
            <w:r w:rsidR="003F0454">
              <w:t>3</w:t>
            </w:r>
          </w:p>
        </w:tc>
      </w:tr>
      <w:tr w:rsidR="005C04EB" w14:paraId="2E327625" w14:textId="77777777" w:rsidTr="00081FB9">
        <w:tc>
          <w:tcPr>
            <w:tcW w:w="1843" w:type="dxa"/>
            <w:tcBorders>
              <w:left w:val="single" w:sz="4" w:space="0" w:color="auto"/>
            </w:tcBorders>
          </w:tcPr>
          <w:p w14:paraId="42DB1496" w14:textId="77777777" w:rsidR="005C04EB" w:rsidRDefault="005C04EB" w:rsidP="00081F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9B1A5BE" w14:textId="77777777" w:rsidR="005C04EB" w:rsidRDefault="005C04EB" w:rsidP="00081F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304F66" w14:textId="77777777" w:rsidR="005C04EB" w:rsidRDefault="005C04EB" w:rsidP="00081F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B62F30A" w14:textId="77777777" w:rsidR="005C04EB" w:rsidRDefault="005C04EB" w:rsidP="00081F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E12B18D" w14:textId="77777777" w:rsidR="005C04EB" w:rsidRDefault="005C04EB" w:rsidP="00081F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04EB" w14:paraId="793F369C" w14:textId="77777777" w:rsidTr="00081FB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0EB3019" w14:textId="77777777" w:rsidR="005C04EB" w:rsidRDefault="005C04EB" w:rsidP="00081FB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9A113F0" w14:textId="77777777" w:rsidR="005C04EB" w:rsidRPr="00AD36E7" w:rsidRDefault="005C04EB" w:rsidP="00081FB9">
            <w:pPr>
              <w:pStyle w:val="CRCoverPage"/>
              <w:spacing w:after="0"/>
              <w:ind w:right="-609"/>
              <w:rPr>
                <w:b/>
                <w:bCs/>
                <w:noProof/>
              </w:rPr>
            </w:pPr>
            <w:r w:rsidRPr="00AD36E7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386A464" w14:textId="77777777" w:rsidR="005C04EB" w:rsidRDefault="005C04EB" w:rsidP="00081FB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D981A" w14:textId="77777777" w:rsidR="005C04EB" w:rsidRDefault="005C04EB" w:rsidP="00081FB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4A0D605" w14:textId="77777777" w:rsidR="005C04EB" w:rsidRDefault="005C04EB" w:rsidP="00081FB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5C04EB" w14:paraId="28B2A101" w14:textId="77777777" w:rsidTr="00081FB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91EF2BD" w14:textId="77777777" w:rsidR="005C04EB" w:rsidRDefault="005C04EB" w:rsidP="00081FB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352FE14" w14:textId="77777777" w:rsidR="005C04EB" w:rsidRDefault="005C04EB" w:rsidP="00081FB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1E9E856" w14:textId="77777777" w:rsidR="005C04EB" w:rsidRDefault="005C04EB" w:rsidP="00081FB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8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582DF06" w14:textId="77777777" w:rsidR="005C04EB" w:rsidRPr="007C2097" w:rsidRDefault="005C04EB" w:rsidP="00081FB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5C04EB" w14:paraId="69CFB6A4" w14:textId="77777777" w:rsidTr="00081FB9">
        <w:tc>
          <w:tcPr>
            <w:tcW w:w="1843" w:type="dxa"/>
          </w:tcPr>
          <w:p w14:paraId="67D76333" w14:textId="77777777" w:rsidR="005C04EB" w:rsidRDefault="005C04EB" w:rsidP="00081F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D059270" w14:textId="77777777" w:rsidR="005C04EB" w:rsidRDefault="005C04EB" w:rsidP="00081F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04EB" w14:paraId="6A885D9C" w14:textId="77777777" w:rsidTr="00081F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9E9741" w14:textId="77777777" w:rsidR="005C04EB" w:rsidRDefault="005C04EB" w:rsidP="00081F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48D14A" w14:textId="77777777" w:rsidR="00720C37" w:rsidRDefault="003F0454" w:rsidP="00081FB9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Formal CR based on the edorsed CR </w:t>
            </w:r>
            <w:r w:rsidR="00720C37" w:rsidRPr="00720C37">
              <w:rPr>
                <w:noProof/>
                <w:lang w:eastAsia="ja-JP"/>
              </w:rPr>
              <w:t>R4-2401993</w:t>
            </w:r>
            <w:r w:rsidR="00720C37">
              <w:rPr>
                <w:noProof/>
                <w:lang w:eastAsia="ja-JP"/>
              </w:rPr>
              <w:t xml:space="preserve"> in RAN4#110.</w:t>
            </w:r>
          </w:p>
          <w:p w14:paraId="3F1D851C" w14:textId="7D22C041" w:rsidR="005C04EB" w:rsidRDefault="005C04EB" w:rsidP="00081FB9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I</w:t>
            </w:r>
            <w:r>
              <w:rPr>
                <w:noProof/>
                <w:lang w:eastAsia="ja-JP"/>
              </w:rPr>
              <w:t>ntroduce mobile IAB conformance requirements</w:t>
            </w:r>
            <w:r w:rsidR="00720C37">
              <w:rPr>
                <w:noProof/>
                <w:lang w:eastAsia="ja-JP"/>
              </w:rPr>
              <w:t>.</w:t>
            </w:r>
          </w:p>
        </w:tc>
      </w:tr>
      <w:tr w:rsidR="005C04EB" w14:paraId="5B5CE648" w14:textId="77777777" w:rsidTr="00081F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7C0CBB" w14:textId="77777777" w:rsidR="005C04EB" w:rsidRDefault="005C04EB" w:rsidP="00081F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011A5C" w14:textId="77777777" w:rsidR="005C04EB" w:rsidRDefault="005C04EB" w:rsidP="00081F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04EB" w14:paraId="6DEB8EC6" w14:textId="77777777" w:rsidTr="00081F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FB2E1A" w14:textId="77777777" w:rsidR="005C04EB" w:rsidRDefault="005C04EB" w:rsidP="00081F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0245C08" w14:textId="77777777" w:rsidR="005C04EB" w:rsidRDefault="005C04EB" w:rsidP="00081FB9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R</w:t>
            </w:r>
            <w:r>
              <w:rPr>
                <w:noProof/>
                <w:lang w:eastAsia="ja-JP"/>
              </w:rPr>
              <w:t xml:space="preserve">equirements are added in Clauses </w:t>
            </w:r>
          </w:p>
        </w:tc>
      </w:tr>
      <w:tr w:rsidR="005C04EB" w14:paraId="352CEAF2" w14:textId="77777777" w:rsidTr="00081F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D1230A" w14:textId="77777777" w:rsidR="005C04EB" w:rsidRDefault="005C04EB" w:rsidP="00081F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39F9B1" w14:textId="77777777" w:rsidR="005C04EB" w:rsidRDefault="005C04EB" w:rsidP="00081F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04EB" w14:paraId="59586378" w14:textId="77777777" w:rsidTr="00081F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73E1DA8" w14:textId="77777777" w:rsidR="005C04EB" w:rsidRDefault="005C04EB" w:rsidP="00081F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048468" w14:textId="4A1A5CA6" w:rsidR="005C04EB" w:rsidRDefault="005C04EB" w:rsidP="00081FB9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RF conformance requirements will not be defined for the mobile IAB</w:t>
            </w:r>
          </w:p>
        </w:tc>
      </w:tr>
      <w:tr w:rsidR="005C04EB" w14:paraId="2C2FC54D" w14:textId="77777777" w:rsidTr="00081FB9">
        <w:tc>
          <w:tcPr>
            <w:tcW w:w="2694" w:type="dxa"/>
            <w:gridSpan w:val="2"/>
          </w:tcPr>
          <w:p w14:paraId="2EECDCB2" w14:textId="77777777" w:rsidR="005C04EB" w:rsidRDefault="005C04EB" w:rsidP="00081F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FDB53EF" w14:textId="77777777" w:rsidR="005C04EB" w:rsidRDefault="005C04EB" w:rsidP="00081F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04EB" w14:paraId="35D77277" w14:textId="77777777" w:rsidTr="00081F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B0EDC5" w14:textId="77777777" w:rsidR="005C04EB" w:rsidRDefault="005C04EB" w:rsidP="00081F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F147D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9E6D65" w14:textId="61340718" w:rsidR="005C04EB" w:rsidRDefault="005C04EB" w:rsidP="00081F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3.1, 3.3, new clauses: 4.1</w:t>
            </w:r>
            <w:r w:rsidR="009B4CED">
              <w:rPr>
                <w:noProof/>
              </w:rPr>
              <w:t>5</w:t>
            </w:r>
            <w:r>
              <w:rPr>
                <w:noProof/>
              </w:rPr>
              <w:t>, 6.2.1B, 6.3.2.1</w:t>
            </w:r>
            <w:r w:rsidR="00F6635E">
              <w:rPr>
                <w:noProof/>
              </w:rPr>
              <w:t>.2</w:t>
            </w:r>
            <w:r>
              <w:rPr>
                <w:noProof/>
              </w:rPr>
              <w:t>B, 6.3.</w:t>
            </w:r>
            <w:r w:rsidR="00F6635E">
              <w:rPr>
                <w:noProof/>
              </w:rPr>
              <w:t>2</w:t>
            </w:r>
            <w:r>
              <w:rPr>
                <w:noProof/>
              </w:rPr>
              <w:t>.1</w:t>
            </w:r>
            <w:r w:rsidR="00F6635E">
              <w:rPr>
                <w:noProof/>
              </w:rPr>
              <w:t>.5</w:t>
            </w:r>
            <w:r>
              <w:rPr>
                <w:noProof/>
              </w:rPr>
              <w:t>B</w:t>
            </w:r>
          </w:p>
        </w:tc>
      </w:tr>
      <w:tr w:rsidR="005C04EB" w14:paraId="69829493" w14:textId="77777777" w:rsidTr="00081F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4F109B" w14:textId="77777777" w:rsidR="005C04EB" w:rsidRDefault="005C04EB" w:rsidP="00081F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3CD349" w14:textId="77777777" w:rsidR="005C04EB" w:rsidRDefault="005C04EB" w:rsidP="00081F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04EB" w14:paraId="228FA2D4" w14:textId="77777777" w:rsidTr="00081F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8AAB4F" w14:textId="77777777" w:rsidR="005C04EB" w:rsidRDefault="005C04EB" w:rsidP="00081F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DAE2B8" w14:textId="77777777" w:rsidR="005C04EB" w:rsidRDefault="005C04EB" w:rsidP="00081F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B3891B3" w14:textId="77777777" w:rsidR="005C04EB" w:rsidRDefault="005C04EB" w:rsidP="00081F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43A463C" w14:textId="77777777" w:rsidR="005C04EB" w:rsidRDefault="005C04EB" w:rsidP="00081FB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AA54D35" w14:textId="77777777" w:rsidR="005C04EB" w:rsidRDefault="005C04EB" w:rsidP="00081FB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C04EB" w14:paraId="66F7BA49" w14:textId="77777777" w:rsidTr="00081F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6657CF" w14:textId="77777777" w:rsidR="005C04EB" w:rsidRDefault="005C04EB" w:rsidP="00081F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439444" w14:textId="77777777" w:rsidR="005C04EB" w:rsidRDefault="005C04EB" w:rsidP="00081F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9BB61D" w14:textId="77777777" w:rsidR="005C04EB" w:rsidRDefault="005C04EB" w:rsidP="00081FB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N</w:t>
            </w:r>
          </w:p>
        </w:tc>
        <w:tc>
          <w:tcPr>
            <w:tcW w:w="2977" w:type="dxa"/>
            <w:gridSpan w:val="4"/>
          </w:tcPr>
          <w:p w14:paraId="7FA66653" w14:textId="77777777" w:rsidR="005C04EB" w:rsidRDefault="005C04EB" w:rsidP="00081FB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DB07EA8" w14:textId="77777777" w:rsidR="005C04EB" w:rsidRDefault="005C04EB" w:rsidP="00081FB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C04EB" w14:paraId="7BAE8C16" w14:textId="77777777" w:rsidTr="00081F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B278C2" w14:textId="77777777" w:rsidR="005C04EB" w:rsidRDefault="005C04EB" w:rsidP="00081FB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CF7615" w14:textId="77777777" w:rsidR="005C04EB" w:rsidRDefault="005C04EB" w:rsidP="00081F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F1C1AC" w14:textId="77777777" w:rsidR="005C04EB" w:rsidRDefault="005C04EB" w:rsidP="00081FB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N</w:t>
            </w:r>
          </w:p>
        </w:tc>
        <w:tc>
          <w:tcPr>
            <w:tcW w:w="2977" w:type="dxa"/>
            <w:gridSpan w:val="4"/>
          </w:tcPr>
          <w:p w14:paraId="6B9FA63F" w14:textId="77777777" w:rsidR="005C04EB" w:rsidRDefault="005C04EB" w:rsidP="00081FB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B9A9A8" w14:textId="77777777" w:rsidR="005C04EB" w:rsidRDefault="005C04EB" w:rsidP="00081FB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C04EB" w14:paraId="76889361" w14:textId="77777777" w:rsidTr="00081F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12412" w14:textId="77777777" w:rsidR="005C04EB" w:rsidRDefault="005C04EB" w:rsidP="00081FB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11BEF3" w14:textId="77777777" w:rsidR="005C04EB" w:rsidRDefault="005C04EB" w:rsidP="00081F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D74638" w14:textId="77777777" w:rsidR="005C04EB" w:rsidRDefault="005C04EB" w:rsidP="00081FB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N</w:t>
            </w:r>
          </w:p>
        </w:tc>
        <w:tc>
          <w:tcPr>
            <w:tcW w:w="2977" w:type="dxa"/>
            <w:gridSpan w:val="4"/>
          </w:tcPr>
          <w:p w14:paraId="3CADB94C" w14:textId="77777777" w:rsidR="005C04EB" w:rsidRDefault="005C04EB" w:rsidP="00081FB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AA6243" w14:textId="77777777" w:rsidR="005C04EB" w:rsidRDefault="005C04EB" w:rsidP="00081FB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C04EB" w14:paraId="7341FF9B" w14:textId="77777777" w:rsidTr="00081F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8AF7EE" w14:textId="77777777" w:rsidR="005C04EB" w:rsidRDefault="005C04EB" w:rsidP="00081FB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5663DE" w14:textId="77777777" w:rsidR="005C04EB" w:rsidRDefault="005C04EB" w:rsidP="00081FB9">
            <w:pPr>
              <w:pStyle w:val="CRCoverPage"/>
              <w:spacing w:after="0"/>
              <w:rPr>
                <w:noProof/>
              </w:rPr>
            </w:pPr>
          </w:p>
        </w:tc>
      </w:tr>
      <w:tr w:rsidR="005C04EB" w14:paraId="06429394" w14:textId="77777777" w:rsidTr="00081F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5F7D3D8" w14:textId="77777777" w:rsidR="005C04EB" w:rsidRDefault="005C04EB" w:rsidP="00081F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86ED18" w14:textId="77777777" w:rsidR="005C04EB" w:rsidRDefault="005C04EB" w:rsidP="00081F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C04EB" w:rsidRPr="008863B9" w14:paraId="0E443318" w14:textId="77777777" w:rsidTr="00081F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32450C9" w14:textId="77777777" w:rsidR="005C04EB" w:rsidRPr="008863B9" w:rsidRDefault="005C04EB" w:rsidP="00081F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33BF573" w14:textId="77777777" w:rsidR="005C04EB" w:rsidRPr="008863B9" w:rsidRDefault="005C04EB" w:rsidP="00081F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C04EB" w14:paraId="40AE29BD" w14:textId="77777777" w:rsidTr="00081F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68CBED" w14:textId="77777777" w:rsidR="005C04EB" w:rsidRDefault="005C04EB" w:rsidP="00081F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642361" w14:textId="77777777" w:rsidR="005C04EB" w:rsidRDefault="005C04EB" w:rsidP="00081F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8407E8" w14:textId="77777777" w:rsidR="005C04EB" w:rsidRDefault="005C04EB" w:rsidP="005C04EB">
      <w:pPr>
        <w:pStyle w:val="CRCoverPage"/>
        <w:spacing w:after="0"/>
        <w:rPr>
          <w:noProof/>
          <w:sz w:val="8"/>
          <w:szCs w:val="8"/>
        </w:rPr>
      </w:pPr>
    </w:p>
    <w:p w14:paraId="08303DBB" w14:textId="77777777" w:rsidR="005C04EB" w:rsidRDefault="005C04EB" w:rsidP="005C04EB">
      <w:pPr>
        <w:rPr>
          <w:noProof/>
          <w:lang w:eastAsia="ja-JP"/>
        </w:rPr>
      </w:pPr>
    </w:p>
    <w:p w14:paraId="3DBCD885" w14:textId="77777777" w:rsidR="005C04EB" w:rsidRDefault="005C04EB" w:rsidP="005C04EB">
      <w:pPr>
        <w:rPr>
          <w:noProof/>
          <w:lang w:eastAsia="ja-JP"/>
        </w:rPr>
        <w:sectPr w:rsidR="005C04EB" w:rsidSect="00DF507E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CB38E4" w14:textId="77777777" w:rsidR="005C04EB" w:rsidRPr="00DB688B" w:rsidRDefault="005C04EB" w:rsidP="005C04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rFonts w:eastAsia="MS Mincho"/>
          <w:i/>
          <w:iCs/>
        </w:rPr>
      </w:pPr>
      <w:bookmarkStart w:id="3" w:name="_Toc526331628"/>
      <w:r w:rsidRPr="00DB688B">
        <w:rPr>
          <w:rFonts w:eastAsia="MS Mincho"/>
          <w:i/>
          <w:iCs/>
        </w:rPr>
        <w:lastRenderedPageBreak/>
        <w:t>START OF CHANGES</w:t>
      </w:r>
    </w:p>
    <w:p w14:paraId="6A674783" w14:textId="77777777" w:rsidR="00AC4B0D" w:rsidRDefault="00AC4B0D" w:rsidP="00AC4B0D">
      <w:pPr>
        <w:pStyle w:val="Heading1"/>
        <w:tabs>
          <w:tab w:val="left" w:pos="2160"/>
        </w:tabs>
        <w:overflowPunct w:val="0"/>
        <w:autoSpaceDE w:val="0"/>
        <w:autoSpaceDN w:val="0"/>
        <w:adjustRightInd w:val="0"/>
        <w:textAlignment w:val="baseline"/>
        <w:rPr>
          <w:ins w:id="4" w:author="Qualcomm (Mustafa Emara)" w:date="2024-02-14T10:28:00Z"/>
        </w:rPr>
      </w:pPr>
      <w:bookmarkStart w:id="5" w:name="_Toc13080115"/>
      <w:bookmarkStart w:id="6" w:name="_Toc18916145"/>
      <w:bookmarkStart w:id="7" w:name="_Toc53185272"/>
      <w:bookmarkStart w:id="8" w:name="_Toc53185648"/>
      <w:bookmarkStart w:id="9" w:name="_Toc57820121"/>
      <w:bookmarkStart w:id="10" w:name="_Toc57821048"/>
      <w:bookmarkStart w:id="11" w:name="_Toc61183324"/>
      <w:bookmarkStart w:id="12" w:name="_Toc61183718"/>
      <w:bookmarkStart w:id="13" w:name="_Toc61184110"/>
      <w:bookmarkStart w:id="14" w:name="_Toc61184502"/>
      <w:bookmarkStart w:id="15" w:name="_Toc61184892"/>
      <w:bookmarkStart w:id="16" w:name="_Toc66386235"/>
      <w:bookmarkStart w:id="17" w:name="_Toc74583076"/>
      <w:bookmarkStart w:id="18" w:name="_Toc76541889"/>
      <w:bookmarkStart w:id="19" w:name="_Toc82449871"/>
      <w:bookmarkStart w:id="20" w:name="_Toc82450519"/>
      <w:bookmarkStart w:id="21" w:name="_Toc89948908"/>
      <w:bookmarkStart w:id="22" w:name="_Toc98755297"/>
      <w:bookmarkStart w:id="23" w:name="_Toc98762886"/>
      <w:bookmarkStart w:id="24" w:name="_Toc106183815"/>
      <w:bookmarkStart w:id="25" w:name="_Toc130401837"/>
      <w:bookmarkStart w:id="26" w:name="_Toc137554388"/>
      <w:bookmarkStart w:id="27" w:name="_Toc138853450"/>
      <w:bookmarkStart w:id="28" w:name="_Toc138946131"/>
      <w:bookmarkStart w:id="29" w:name="_Toc13080117"/>
      <w:bookmarkStart w:id="30" w:name="_Toc18916147"/>
      <w:bookmarkStart w:id="31" w:name="_Toc53185274"/>
      <w:bookmarkStart w:id="32" w:name="_Toc53185650"/>
      <w:bookmarkStart w:id="33" w:name="_Toc57820123"/>
      <w:bookmarkStart w:id="34" w:name="_Toc57821050"/>
      <w:bookmarkStart w:id="35" w:name="_Toc61183326"/>
      <w:bookmarkStart w:id="36" w:name="_Toc61183720"/>
      <w:bookmarkStart w:id="37" w:name="_Toc61184112"/>
      <w:bookmarkStart w:id="38" w:name="_Toc61184504"/>
      <w:bookmarkStart w:id="39" w:name="_Toc61184894"/>
      <w:bookmarkStart w:id="40" w:name="_Toc66386237"/>
      <w:bookmarkStart w:id="41" w:name="_Toc74583078"/>
      <w:bookmarkStart w:id="42" w:name="_Toc76541891"/>
      <w:bookmarkStart w:id="43" w:name="_Toc82449873"/>
      <w:bookmarkStart w:id="44" w:name="_Toc82450521"/>
      <w:bookmarkStart w:id="45" w:name="_Toc89948910"/>
      <w:bookmarkStart w:id="46" w:name="_Toc98755299"/>
      <w:bookmarkStart w:id="47" w:name="_Toc98762888"/>
      <w:bookmarkStart w:id="48" w:name="_Toc106183817"/>
      <w:bookmarkStart w:id="49" w:name="_Toc130401839"/>
      <w:bookmarkStart w:id="50" w:name="_Toc137554390"/>
      <w:bookmarkStart w:id="51" w:name="_Toc138853452"/>
      <w:bookmarkStart w:id="52" w:name="_Toc138946133"/>
      <w:bookmarkStart w:id="53" w:name="_Toc13080119"/>
      <w:bookmarkStart w:id="54" w:name="_Toc18916149"/>
      <w:bookmarkStart w:id="55" w:name="_Toc53185276"/>
      <w:bookmarkStart w:id="56" w:name="_Toc53185652"/>
      <w:bookmarkStart w:id="57" w:name="_Toc57820125"/>
      <w:bookmarkStart w:id="58" w:name="_Toc57821052"/>
      <w:bookmarkStart w:id="59" w:name="_Toc61183328"/>
      <w:bookmarkStart w:id="60" w:name="_Toc61183722"/>
      <w:bookmarkStart w:id="61" w:name="_Toc61184114"/>
      <w:bookmarkStart w:id="62" w:name="_Toc61184506"/>
      <w:bookmarkStart w:id="63" w:name="_Toc61184896"/>
      <w:bookmarkStart w:id="64" w:name="_Toc66386239"/>
      <w:bookmarkStart w:id="65" w:name="_Toc74583080"/>
      <w:bookmarkStart w:id="66" w:name="_Toc76541893"/>
      <w:bookmarkStart w:id="67" w:name="_Toc82449875"/>
      <w:bookmarkStart w:id="68" w:name="_Toc82450523"/>
      <w:bookmarkStart w:id="69" w:name="_Toc89948912"/>
      <w:bookmarkStart w:id="70" w:name="_Toc98755301"/>
      <w:bookmarkStart w:id="71" w:name="_Toc98762890"/>
      <w:bookmarkStart w:id="72" w:name="_Toc106183819"/>
      <w:bookmarkStart w:id="73" w:name="_Toc130401841"/>
      <w:bookmarkStart w:id="74" w:name="_Toc137554392"/>
      <w:bookmarkStart w:id="75" w:name="_Toc138853454"/>
      <w:bookmarkStart w:id="76" w:name="_Toc138946135"/>
      <w:bookmarkEnd w:id="3"/>
      <w:ins w:id="77" w:author="Qualcomm (Mustafa Emara)" w:date="2024-02-14T10:28:00Z">
        <w:r>
          <w:t>2</w:t>
        </w:r>
        <w:r>
          <w:tab/>
        </w:r>
        <w:r w:rsidRPr="007E346D">
          <w:t>References</w:t>
        </w:r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  <w:bookmarkEnd w:id="23"/>
        <w:bookmarkEnd w:id="24"/>
        <w:bookmarkEnd w:id="25"/>
        <w:bookmarkEnd w:id="26"/>
        <w:bookmarkEnd w:id="27"/>
        <w:bookmarkEnd w:id="28"/>
      </w:ins>
    </w:p>
    <w:p w14:paraId="172F64B4" w14:textId="6BD6DB60" w:rsidR="00AC4B0D" w:rsidRDefault="00AC4B0D" w:rsidP="00AC4B0D">
      <w:pPr>
        <w:pStyle w:val="EX"/>
        <w:rPr>
          <w:ins w:id="78" w:author="Qualcomm (Mustafa Emara)" w:date="2024-02-14T10:28:00Z"/>
          <w:lang w:eastAsia="zh-CN"/>
        </w:rPr>
      </w:pPr>
      <w:ins w:id="79" w:author="Qualcomm (Mustafa Emara)" w:date="2024-02-14T10:28:00Z">
        <w:r>
          <w:rPr>
            <w:lang w:eastAsia="zh-CN"/>
          </w:rPr>
          <w:t>[2</w:t>
        </w:r>
      </w:ins>
      <w:ins w:id="80" w:author="Nokia" w:date="2024-02-28T13:37:00Z">
        <w:r w:rsidR="00A1758A">
          <w:rPr>
            <w:lang w:eastAsia="zh-CN"/>
          </w:rPr>
          <w:t>6</w:t>
        </w:r>
      </w:ins>
      <w:ins w:id="81" w:author="Qualcomm (Mustafa Emara)" w:date="2024-02-14T10:28:00Z">
        <w:del w:id="82" w:author="Nokia" w:date="2024-02-28T13:37:00Z">
          <w:r w:rsidDel="00A1758A">
            <w:rPr>
              <w:lang w:eastAsia="zh-CN"/>
            </w:rPr>
            <w:delText>9</w:delText>
          </w:r>
        </w:del>
        <w:r>
          <w:rPr>
            <w:lang w:eastAsia="zh-CN"/>
          </w:rPr>
          <w:t>]</w:t>
        </w:r>
        <w:r>
          <w:rPr>
            <w:lang w:eastAsia="zh-CN"/>
          </w:rPr>
          <w:tab/>
          <w:t>3GPP TS 38.300: “</w:t>
        </w:r>
        <w:r w:rsidRPr="002F648C">
          <w:rPr>
            <w:lang w:eastAsia="zh-CN"/>
          </w:rPr>
          <w:t>NR; NR and NG-RAN Overall description; Stage-2</w:t>
        </w:r>
        <w:r>
          <w:rPr>
            <w:lang w:eastAsia="zh-CN"/>
          </w:rPr>
          <w:t>”.</w:t>
        </w:r>
      </w:ins>
    </w:p>
    <w:p w14:paraId="10370763" w14:textId="77777777" w:rsidR="00AC4B0D" w:rsidRPr="00DB688B" w:rsidRDefault="00AC4B0D" w:rsidP="00AC4B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ns w:id="83" w:author="Qualcomm (Mustafa Emara)" w:date="2024-02-14T10:28:00Z"/>
          <w:rFonts w:eastAsia="MS Mincho"/>
          <w:i/>
          <w:iCs/>
        </w:rPr>
      </w:pPr>
      <w:ins w:id="84" w:author="Qualcomm (Mustafa Emara)" w:date="2024-02-14T10:28:00Z">
        <w:r>
          <w:rPr>
            <w:rFonts w:eastAsia="MS Mincho"/>
            <w:i/>
            <w:iCs/>
          </w:rPr>
          <w:t>NEXT</w:t>
        </w:r>
        <w:r w:rsidRPr="00DB688B">
          <w:rPr>
            <w:rFonts w:eastAsia="MS Mincho"/>
            <w:i/>
            <w:iCs/>
          </w:rPr>
          <w:t xml:space="preserve"> CHANGE</w:t>
        </w:r>
      </w:ins>
    </w:p>
    <w:p w14:paraId="2A232B12" w14:textId="77777777" w:rsidR="00AC4B0D" w:rsidRDefault="00AC4B0D" w:rsidP="00AC4B0D">
      <w:pPr>
        <w:pStyle w:val="Heading1"/>
        <w:overflowPunct w:val="0"/>
        <w:autoSpaceDE w:val="0"/>
        <w:autoSpaceDN w:val="0"/>
        <w:adjustRightInd w:val="0"/>
        <w:textAlignment w:val="baseline"/>
        <w:rPr>
          <w:ins w:id="85" w:author="Qualcomm (Mustafa Emara)" w:date="2024-02-14T10:28:00Z"/>
          <w:lang w:eastAsia="zh-CN"/>
        </w:rPr>
      </w:pPr>
      <w:ins w:id="86" w:author="Qualcomm (Mustafa Emara)" w:date="2024-02-14T10:28:00Z">
        <w:r w:rsidRPr="007E346D">
          <w:t>3.1</w:t>
        </w:r>
        <w:r w:rsidRPr="007E346D">
          <w:tab/>
          <w:t>Definitions</w:t>
        </w:r>
        <w:bookmarkEnd w:id="29"/>
        <w:bookmarkEnd w:id="30"/>
        <w:bookmarkEnd w:id="31"/>
        <w:bookmarkEnd w:id="32"/>
        <w:bookmarkEnd w:id="33"/>
        <w:bookmarkEnd w:id="34"/>
        <w:bookmarkEnd w:id="35"/>
        <w:bookmarkEnd w:id="36"/>
        <w:bookmarkEnd w:id="37"/>
        <w:bookmarkEnd w:id="38"/>
        <w:bookmarkEnd w:id="39"/>
        <w:bookmarkEnd w:id="40"/>
        <w:bookmarkEnd w:id="41"/>
        <w:bookmarkEnd w:id="42"/>
        <w:bookmarkEnd w:id="43"/>
        <w:bookmarkEnd w:id="44"/>
        <w:bookmarkEnd w:id="45"/>
        <w:bookmarkEnd w:id="46"/>
        <w:bookmarkEnd w:id="47"/>
        <w:bookmarkEnd w:id="48"/>
        <w:bookmarkEnd w:id="49"/>
        <w:bookmarkEnd w:id="50"/>
        <w:bookmarkEnd w:id="51"/>
        <w:bookmarkEnd w:id="52"/>
      </w:ins>
    </w:p>
    <w:p w14:paraId="22381DAB" w14:textId="77777777" w:rsidR="00AC4B0D" w:rsidRDefault="00AC4B0D" w:rsidP="00AC4B0D">
      <w:pPr>
        <w:rPr>
          <w:ins w:id="87" w:author="Qualcomm (Mustafa Emara)" w:date="2024-02-14T10:28:00Z"/>
          <w:bCs/>
        </w:rPr>
      </w:pPr>
      <w:ins w:id="88" w:author="Qualcomm (Mustafa Emara)" w:date="2024-02-14T10:28:00Z">
        <w:r>
          <w:rPr>
            <w:b/>
          </w:rPr>
          <w:t>Mobile IAB-node</w:t>
        </w:r>
        <w:r w:rsidRPr="00081FB9">
          <w:rPr>
            <w:bCs/>
          </w:rPr>
          <w:t>: Mobile</w:t>
        </w:r>
        <w:r>
          <w:rPr>
            <w:b/>
          </w:rPr>
          <w:t xml:space="preserve"> </w:t>
        </w:r>
        <w:r>
          <w:rPr>
            <w:bCs/>
          </w:rPr>
          <w:t>IAB-node as defined in TS 38.300 [29]</w:t>
        </w:r>
      </w:ins>
    </w:p>
    <w:p w14:paraId="5DD6F193" w14:textId="425AC718" w:rsidR="00AC4B0D" w:rsidRPr="000F30BC" w:rsidRDefault="00AC4B0D" w:rsidP="00AC4B0D">
      <w:pPr>
        <w:rPr>
          <w:ins w:id="89" w:author="Qualcomm (Mustafa Emara)" w:date="2024-02-14T10:28:00Z"/>
          <w:bCs/>
        </w:rPr>
      </w:pPr>
      <w:ins w:id="90" w:author="Qualcomm (Mustafa Emara)" w:date="2024-02-14T10:28:00Z">
        <w:r>
          <w:rPr>
            <w:b/>
          </w:rPr>
          <w:t xml:space="preserve">Mobile IAB-DU: </w:t>
        </w:r>
        <w:r>
          <w:rPr>
            <w:bCs/>
          </w:rPr>
          <w:t>IAB-DU function on the mobile IAB-node as defined in TS 38.300 [2</w:t>
        </w:r>
      </w:ins>
      <w:ins w:id="91" w:author="Nokia" w:date="2024-02-28T13:38:00Z">
        <w:r w:rsidR="00A1758A">
          <w:rPr>
            <w:bCs/>
          </w:rPr>
          <w:t>6</w:t>
        </w:r>
      </w:ins>
      <w:ins w:id="92" w:author="Qualcomm (Mustafa Emara)" w:date="2024-02-14T10:28:00Z">
        <w:del w:id="93" w:author="Nokia" w:date="2024-02-28T13:38:00Z">
          <w:r w:rsidDel="00A1758A">
            <w:rPr>
              <w:bCs/>
            </w:rPr>
            <w:delText>9</w:delText>
          </w:r>
        </w:del>
        <w:r>
          <w:rPr>
            <w:bCs/>
          </w:rPr>
          <w:t>]</w:t>
        </w:r>
      </w:ins>
    </w:p>
    <w:p w14:paraId="5BE2EA87" w14:textId="239BBA56" w:rsidR="000769E9" w:rsidRDefault="00AC4B0D" w:rsidP="00AC4B0D">
      <w:pPr>
        <w:rPr>
          <w:ins w:id="94" w:author="Nokia" w:date="2024-02-28T13:34:00Z"/>
          <w:bCs/>
        </w:rPr>
      </w:pPr>
      <w:ins w:id="95" w:author="Qualcomm (Mustafa Emara)" w:date="2024-02-14T10:28:00Z">
        <w:r>
          <w:rPr>
            <w:b/>
          </w:rPr>
          <w:t xml:space="preserve">Mobile IAB-MT: </w:t>
        </w:r>
        <w:r>
          <w:rPr>
            <w:bCs/>
          </w:rPr>
          <w:t>IAB-MT function on the mobile IAB-node as defined in TS 38.300 [2</w:t>
        </w:r>
      </w:ins>
      <w:ins w:id="96" w:author="Nokia" w:date="2024-02-28T13:38:00Z">
        <w:r w:rsidR="00A1758A">
          <w:rPr>
            <w:bCs/>
          </w:rPr>
          <w:t>6</w:t>
        </w:r>
      </w:ins>
      <w:ins w:id="97" w:author="Qualcomm (Mustafa Emara)" w:date="2024-02-14T10:28:00Z">
        <w:del w:id="98" w:author="Nokia" w:date="2024-02-28T13:38:00Z">
          <w:r w:rsidDel="00A1758A">
            <w:rPr>
              <w:bCs/>
            </w:rPr>
            <w:delText>9</w:delText>
          </w:r>
        </w:del>
        <w:r>
          <w:rPr>
            <w:bCs/>
          </w:rPr>
          <w:t>]</w:t>
        </w:r>
      </w:ins>
    </w:p>
    <w:p w14:paraId="19FE870C" w14:textId="384C22E1" w:rsidR="00AC4B0D" w:rsidRDefault="00AC4B0D" w:rsidP="00AC4B0D">
      <w:pPr>
        <w:rPr>
          <w:ins w:id="99" w:author="Qualcomm (Mustafa Emara)" w:date="2024-02-14T10:28:00Z"/>
          <w:bCs/>
        </w:rPr>
      </w:pPr>
      <w:ins w:id="100" w:author="Qualcomm (Mustafa Emara)" w:date="2024-02-14T10:28:00Z">
        <w:r>
          <w:rPr>
            <w:b/>
          </w:rPr>
          <w:t xml:space="preserve">Mobile </w:t>
        </w:r>
        <w:r w:rsidRPr="00081FB9">
          <w:rPr>
            <w:b/>
          </w:rPr>
          <w:t>IAB type 1-H</w:t>
        </w:r>
        <w:r>
          <w:rPr>
            <w:bCs/>
          </w:rPr>
          <w:t xml:space="preserve">: Mobile </w:t>
        </w:r>
        <w:r w:rsidRPr="00AA678C">
          <w:rPr>
            <w:bCs/>
          </w:rPr>
          <w:t xml:space="preserve">IAB-MT operating at FR1 with a </w:t>
        </w:r>
        <w:r w:rsidRPr="00081FB9">
          <w:rPr>
            <w:bCs/>
            <w:i/>
            <w:iCs/>
          </w:rPr>
          <w:t>requirement set</w:t>
        </w:r>
        <w:r w:rsidRPr="00AA678C">
          <w:rPr>
            <w:bCs/>
          </w:rPr>
          <w:t xml:space="preserve"> consisting of conducted requirements defined at individual </w:t>
        </w:r>
        <w:r w:rsidRPr="00081FB9">
          <w:rPr>
            <w:bCs/>
            <w:i/>
            <w:iCs/>
          </w:rPr>
          <w:t>TAB connectors</w:t>
        </w:r>
        <w:r w:rsidRPr="00AA678C">
          <w:rPr>
            <w:bCs/>
          </w:rPr>
          <w:t xml:space="preserve"> and OTA requirements defined at RIB</w:t>
        </w:r>
        <w:r>
          <w:rPr>
            <w:bCs/>
          </w:rPr>
          <w:t xml:space="preserve"> </w:t>
        </w:r>
      </w:ins>
    </w:p>
    <w:p w14:paraId="548F8763" w14:textId="77777777" w:rsidR="00AC4B0D" w:rsidRDefault="00AC4B0D" w:rsidP="00AC4B0D">
      <w:pPr>
        <w:rPr>
          <w:ins w:id="101" w:author="Qualcomm (Mustafa Emara)" w:date="2024-02-14T10:28:00Z"/>
        </w:rPr>
      </w:pPr>
      <w:ins w:id="102" w:author="Qualcomm (Mustafa Emara)" w:date="2024-02-14T10:28:00Z">
        <w:r w:rsidRPr="00081FB9">
          <w:rPr>
            <w:b/>
          </w:rPr>
          <w:t>Mobile IAB-MT type 1-O</w:t>
        </w:r>
        <w:r>
          <w:rPr>
            <w:bCs/>
          </w:rPr>
          <w:t xml:space="preserve">: Mobile </w:t>
        </w:r>
        <w:r>
          <w:t>IAB-MT</w:t>
        </w:r>
        <w:r w:rsidRPr="00F95B02">
          <w:t xml:space="preserve"> operating at FR1 with a </w:t>
        </w:r>
        <w:r w:rsidRPr="00F95B02">
          <w:rPr>
            <w:i/>
          </w:rPr>
          <w:t>requirement set</w:t>
        </w:r>
        <w:r w:rsidRPr="00F95B02">
          <w:t xml:space="preserve"> consisting only of OTA requirements defined at the RIB</w:t>
        </w:r>
      </w:ins>
    </w:p>
    <w:p w14:paraId="2149CB5D" w14:textId="77777777" w:rsidR="00AC4B0D" w:rsidRDefault="00AC4B0D" w:rsidP="00AC4B0D">
      <w:pPr>
        <w:rPr>
          <w:ins w:id="103" w:author="Qualcomm (Mustafa Emara)" w:date="2024-02-14T10:28:00Z"/>
          <w:bCs/>
        </w:rPr>
      </w:pPr>
      <w:ins w:id="104" w:author="Qualcomm (Mustafa Emara)" w:date="2024-02-14T10:28:00Z">
        <w:r w:rsidRPr="00081FB9">
          <w:rPr>
            <w:b/>
          </w:rPr>
          <w:t>Mobile IAB-MT type 2-O</w:t>
        </w:r>
        <w:r>
          <w:rPr>
            <w:bCs/>
          </w:rPr>
          <w:t>: M</w:t>
        </w:r>
        <w:r>
          <w:t>obile IAB-MT</w:t>
        </w:r>
        <w:r w:rsidRPr="00F95B02">
          <w:t xml:space="preserve"> operating at FR2 with a </w:t>
        </w:r>
        <w:r w:rsidRPr="00F95B02">
          <w:rPr>
            <w:i/>
          </w:rPr>
          <w:t>requirement set</w:t>
        </w:r>
        <w:r w:rsidRPr="00F95B02">
          <w:t xml:space="preserve"> consisting only of OTA requirements defined at the RIB</w:t>
        </w:r>
      </w:ins>
    </w:p>
    <w:p w14:paraId="270B85EE" w14:textId="77777777" w:rsidR="00AC4B0D" w:rsidRPr="00A54032" w:rsidRDefault="00AC4B0D" w:rsidP="00AC4B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ns w:id="105" w:author="Qualcomm (Mustafa Emara)" w:date="2024-02-14T10:28:00Z"/>
          <w:rFonts w:eastAsia="MS Mincho"/>
          <w:i/>
          <w:iCs/>
        </w:rPr>
      </w:pPr>
      <w:ins w:id="106" w:author="Qualcomm (Mustafa Emara)" w:date="2024-02-14T10:28:00Z">
        <w:r>
          <w:rPr>
            <w:rFonts w:eastAsia="MS Mincho"/>
            <w:i/>
            <w:iCs/>
          </w:rPr>
          <w:t>NEXT</w:t>
        </w:r>
        <w:r w:rsidRPr="00DB688B">
          <w:rPr>
            <w:rFonts w:eastAsia="MS Mincho"/>
            <w:i/>
            <w:iCs/>
          </w:rPr>
          <w:t xml:space="preserve"> CHANGE</w:t>
        </w:r>
      </w:ins>
    </w:p>
    <w:p w14:paraId="001DB875" w14:textId="0F52FA4F" w:rsidR="00AC4B0D" w:rsidRPr="005564DB" w:rsidRDefault="00AC4B0D" w:rsidP="00AC4B0D">
      <w:pPr>
        <w:pStyle w:val="Heading1"/>
        <w:overflowPunct w:val="0"/>
        <w:autoSpaceDE w:val="0"/>
        <w:autoSpaceDN w:val="0"/>
        <w:adjustRightInd w:val="0"/>
        <w:textAlignment w:val="baseline"/>
        <w:rPr>
          <w:ins w:id="107" w:author="Qualcomm (Mustafa Emara)" w:date="2024-02-14T10:28:00Z"/>
          <w:lang w:eastAsia="zh-CN"/>
        </w:rPr>
      </w:pPr>
      <w:ins w:id="108" w:author="Qualcomm (Mustafa Emara)" w:date="2024-02-14T10:28:00Z">
        <w:r w:rsidRPr="005564DB">
          <w:t>3.3</w:t>
        </w:r>
        <w:r w:rsidRPr="005564DB">
          <w:tab/>
          <w:t>Abbreviations</w:t>
        </w:r>
        <w:bookmarkEnd w:id="53"/>
        <w:bookmarkEnd w:id="54"/>
        <w:bookmarkEnd w:id="55"/>
        <w:bookmarkEnd w:id="56"/>
        <w:bookmarkEnd w:id="57"/>
        <w:bookmarkEnd w:id="58"/>
        <w:bookmarkEnd w:id="59"/>
        <w:bookmarkEnd w:id="60"/>
        <w:bookmarkEnd w:id="61"/>
        <w:bookmarkEnd w:id="62"/>
        <w:bookmarkEnd w:id="63"/>
        <w:bookmarkEnd w:id="64"/>
        <w:bookmarkEnd w:id="65"/>
        <w:bookmarkEnd w:id="66"/>
        <w:bookmarkEnd w:id="67"/>
        <w:bookmarkEnd w:id="68"/>
        <w:bookmarkEnd w:id="69"/>
        <w:bookmarkEnd w:id="70"/>
        <w:bookmarkEnd w:id="71"/>
        <w:bookmarkEnd w:id="72"/>
        <w:bookmarkEnd w:id="73"/>
        <w:bookmarkEnd w:id="74"/>
        <w:bookmarkEnd w:id="75"/>
        <w:bookmarkEnd w:id="76"/>
      </w:ins>
    </w:p>
    <w:p w14:paraId="0F3A0E70" w14:textId="77777777" w:rsidR="00AC4B0D" w:rsidRDefault="00AC4B0D" w:rsidP="00AC4B0D">
      <w:pPr>
        <w:pStyle w:val="EW"/>
        <w:rPr>
          <w:ins w:id="109" w:author="Qualcomm (Mustafa Emara)" w:date="2024-02-14T10:28:00Z"/>
        </w:rPr>
      </w:pPr>
      <w:ins w:id="110" w:author="Qualcomm (Mustafa Emara)" w:date="2024-02-14T10:28:00Z">
        <w:r>
          <w:t>mIAB</w:t>
        </w:r>
        <w:r>
          <w:tab/>
          <w:t>Mobile IAB</w:t>
        </w:r>
      </w:ins>
    </w:p>
    <w:p w14:paraId="41489F6D" w14:textId="77777777" w:rsidR="00AC4B0D" w:rsidRDefault="00AC4B0D" w:rsidP="00AC4B0D">
      <w:pPr>
        <w:pStyle w:val="EW"/>
        <w:rPr>
          <w:ins w:id="111" w:author="Qualcomm (Mustafa Emara)" w:date="2024-02-14T10:28:00Z"/>
        </w:rPr>
      </w:pPr>
    </w:p>
    <w:p w14:paraId="1A18FE69" w14:textId="77777777" w:rsidR="00AC4B0D" w:rsidRPr="00A54032" w:rsidRDefault="00AC4B0D" w:rsidP="00AC4B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ns w:id="112" w:author="Qualcomm (Mustafa Emara)" w:date="2024-02-14T10:28:00Z"/>
          <w:rFonts w:eastAsia="MS Mincho"/>
          <w:i/>
          <w:iCs/>
        </w:rPr>
      </w:pPr>
      <w:ins w:id="113" w:author="Qualcomm (Mustafa Emara)" w:date="2024-02-14T10:28:00Z">
        <w:r>
          <w:rPr>
            <w:rFonts w:eastAsia="MS Mincho"/>
            <w:i/>
            <w:iCs/>
          </w:rPr>
          <w:t>NEXT</w:t>
        </w:r>
        <w:r w:rsidRPr="00DB688B">
          <w:rPr>
            <w:rFonts w:eastAsia="MS Mincho"/>
            <w:i/>
            <w:iCs/>
          </w:rPr>
          <w:t xml:space="preserve"> CHANGE</w:t>
        </w:r>
      </w:ins>
    </w:p>
    <w:p w14:paraId="4BE4B7B8" w14:textId="74A2A0C9" w:rsidR="00AC4B0D" w:rsidRDefault="00AC4B0D" w:rsidP="00AC4B0D">
      <w:pPr>
        <w:pStyle w:val="Heading1"/>
        <w:overflowPunct w:val="0"/>
        <w:autoSpaceDE w:val="0"/>
        <w:autoSpaceDN w:val="0"/>
        <w:adjustRightInd w:val="0"/>
        <w:textAlignment w:val="baseline"/>
        <w:rPr>
          <w:ins w:id="114" w:author="Qualcomm (Mustafa Emara)" w:date="2024-02-14T10:28:00Z"/>
        </w:rPr>
      </w:pPr>
      <w:ins w:id="115" w:author="Qualcomm (Mustafa Emara)" w:date="2024-02-14T10:28:00Z">
        <w:r>
          <w:t>4.1</w:t>
        </w:r>
        <w:r w:rsidR="00420BAA">
          <w:t>5</w:t>
        </w:r>
        <w:r>
          <w:tab/>
          <w:t>Specification suffix information</w:t>
        </w:r>
      </w:ins>
    </w:p>
    <w:p w14:paraId="2068E2D1" w14:textId="66EC0A5A" w:rsidR="00AC4B0D" w:rsidRDefault="00AC4B0D" w:rsidP="00AC4B0D">
      <w:pPr>
        <w:rPr>
          <w:ins w:id="116" w:author="Qualcomm (Mustafa Emara)" w:date="2024-02-14T10:28:00Z"/>
        </w:rPr>
      </w:pPr>
      <w:ins w:id="117" w:author="Qualcomm (Mustafa Emara)" w:date="2024-02-14T10:28:00Z">
        <w:r>
          <w:t>Unless stated otherwise, the suffix shown in Table 4.1</w:t>
        </w:r>
      </w:ins>
      <w:ins w:id="118" w:author="Qualcomm (Mustafa Emara)" w:date="2024-02-27T08:48:00Z">
        <w:r w:rsidR="008A7EC7">
          <w:t>5</w:t>
        </w:r>
      </w:ins>
      <w:ins w:id="119" w:author="Qualcomm (Mustafa Emara)" w:date="2024-02-14T10:28:00Z">
        <w:r>
          <w:t>-1 is used for indicating the clause for mobile-IAB node.</w:t>
        </w:r>
      </w:ins>
    </w:p>
    <w:p w14:paraId="72D21EA6" w14:textId="372B1BA4" w:rsidR="00AC4B0D" w:rsidRDefault="00AC4B0D" w:rsidP="00AC4B0D">
      <w:pPr>
        <w:pStyle w:val="TH"/>
        <w:rPr>
          <w:ins w:id="120" w:author="Qualcomm (Mustafa Emara)" w:date="2024-02-14T10:28:00Z"/>
        </w:rPr>
      </w:pPr>
      <w:ins w:id="121" w:author="Qualcomm (Mustafa Emara)" w:date="2024-02-14T10:28:00Z">
        <w:r>
          <w:t>Table 4.1</w:t>
        </w:r>
      </w:ins>
      <w:ins w:id="122" w:author="Qualcomm (Mustafa Emara)" w:date="2024-02-27T08:48:00Z">
        <w:r w:rsidR="008A7EC7">
          <w:t>5</w:t>
        </w:r>
      </w:ins>
      <w:ins w:id="123" w:author="Qualcomm (Mustafa Emara)" w:date="2024-02-14T10:28:00Z">
        <w:r>
          <w:t>-1: Definition of suffixes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8"/>
        <w:gridCol w:w="2551"/>
      </w:tblGrid>
      <w:tr w:rsidR="00AC4B0D" w14:paraId="51BA2E96" w14:textId="77777777" w:rsidTr="00081FB9">
        <w:trPr>
          <w:jc w:val="center"/>
          <w:ins w:id="124" w:author="Qualcomm (Mustafa Emara)" w:date="2024-02-14T10:28:00Z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1EEC563" w14:textId="77777777" w:rsidR="00AC4B0D" w:rsidRDefault="00AC4B0D" w:rsidP="00081FB9">
            <w:pPr>
              <w:pStyle w:val="TAH"/>
              <w:rPr>
                <w:ins w:id="125" w:author="Qualcomm (Mustafa Emara)" w:date="2024-02-14T10:28:00Z"/>
                <w:lang w:eastAsia="en-GB"/>
              </w:rPr>
            </w:pPr>
            <w:ins w:id="126" w:author="Qualcomm (Mustafa Emara)" w:date="2024-02-14T10:28:00Z">
              <w:r>
                <w:rPr>
                  <w:lang w:eastAsia="en-GB"/>
                </w:rPr>
                <w:t>Clause suffix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0171CD7" w14:textId="77777777" w:rsidR="00AC4B0D" w:rsidRDefault="00AC4B0D" w:rsidP="00081FB9">
            <w:pPr>
              <w:pStyle w:val="TAH"/>
              <w:rPr>
                <w:ins w:id="127" w:author="Qualcomm (Mustafa Emara)" w:date="2024-02-14T10:28:00Z"/>
                <w:lang w:eastAsia="en-GB"/>
              </w:rPr>
            </w:pPr>
            <w:ins w:id="128" w:author="Qualcomm (Mustafa Emara)" w:date="2024-02-14T10:28:00Z">
              <w:r>
                <w:rPr>
                  <w:lang w:eastAsia="en-GB"/>
                </w:rPr>
                <w:t>Variant</w:t>
              </w:r>
            </w:ins>
          </w:p>
        </w:tc>
      </w:tr>
      <w:tr w:rsidR="00AC4B0D" w14:paraId="70004444" w14:textId="77777777" w:rsidTr="00081FB9">
        <w:trPr>
          <w:jc w:val="center"/>
          <w:ins w:id="129" w:author="Qualcomm (Mustafa Emara)" w:date="2024-02-14T10:28:00Z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A1019" w14:textId="77777777" w:rsidR="00AC4B0D" w:rsidRDefault="00AC4B0D" w:rsidP="00081FB9">
            <w:pPr>
              <w:pStyle w:val="TAC"/>
              <w:rPr>
                <w:ins w:id="130" w:author="Qualcomm (Mustafa Emara)" w:date="2024-02-14T10:28:00Z"/>
                <w:lang w:eastAsia="en-GB"/>
              </w:rPr>
            </w:pPr>
            <w:ins w:id="131" w:author="Qualcomm (Mustafa Emara)" w:date="2024-02-14T10:28:00Z">
              <w:r>
                <w:rPr>
                  <w:lang w:eastAsia="en-GB"/>
                </w:rPr>
                <w:t>B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88698" w14:textId="77777777" w:rsidR="00AC4B0D" w:rsidRDefault="00AC4B0D" w:rsidP="00081FB9">
            <w:pPr>
              <w:pStyle w:val="TAL"/>
              <w:jc w:val="center"/>
              <w:rPr>
                <w:ins w:id="132" w:author="Qualcomm (Mustafa Emara)" w:date="2024-02-14T10:28:00Z"/>
                <w:lang w:eastAsia="en-GB"/>
              </w:rPr>
            </w:pPr>
            <w:ins w:id="133" w:author="Qualcomm (Mustafa Emara)" w:date="2024-02-14T10:28:00Z">
              <w:r>
                <w:t>Mobile IAB-node</w:t>
              </w:r>
            </w:ins>
          </w:p>
        </w:tc>
      </w:tr>
    </w:tbl>
    <w:p w14:paraId="5547D6BE" w14:textId="77777777" w:rsidR="00AC4B0D" w:rsidRDefault="00AC4B0D" w:rsidP="00AC4B0D">
      <w:pPr>
        <w:rPr>
          <w:ins w:id="134" w:author="Qualcomm (Mustafa Emara)" w:date="2024-02-14T10:28:00Z"/>
        </w:rPr>
      </w:pPr>
    </w:p>
    <w:p w14:paraId="4006228C" w14:textId="6FB38A93" w:rsidR="00AC4B0D" w:rsidRDefault="00AC4B0D" w:rsidP="00AC4B0D">
      <w:pPr>
        <w:rPr>
          <w:ins w:id="135" w:author="Qualcomm (Mustafa Emara)" w:date="2024-02-14T10:28:00Z"/>
        </w:rPr>
      </w:pPr>
      <w:ins w:id="136" w:author="Qualcomm (Mustafa Emara)" w:date="2024-02-14T10:28:00Z">
        <w:r w:rsidRPr="00516752">
          <w:t xml:space="preserve">An IAB-node which supports the </w:t>
        </w:r>
        <w:r>
          <w:t>mobile</w:t>
        </w:r>
        <w:r w:rsidRPr="00516752">
          <w:t xml:space="preserve"> feature needs to meet both the general requirements</w:t>
        </w:r>
        <w:r>
          <w:t xml:space="preserve"> of local area IAB-MT</w:t>
        </w:r>
        <w:r w:rsidRPr="00516752">
          <w:t xml:space="preserve"> and the additional requirement applicable to the additional clause (suffixes </w:t>
        </w:r>
        <w:r>
          <w:t>B</w:t>
        </w:r>
        <w:r w:rsidRPr="00516752">
          <w:t>) in clause</w:t>
        </w:r>
      </w:ins>
      <w:ins w:id="137" w:author="Qualcomm (Mustafa Emara)" w:date="2024-02-29T07:46:00Z">
        <w:r w:rsidR="00FF690F">
          <w:t>s</w:t>
        </w:r>
      </w:ins>
      <w:ins w:id="138" w:author="Qualcomm (Mustafa Emara)" w:date="2024-02-14T10:28:00Z">
        <w:del w:id="139" w:author="Nokia" w:date="2024-02-28T13:40:00Z">
          <w:r w:rsidRPr="00516752" w:rsidDel="00A1758A">
            <w:delText>s</w:delText>
          </w:r>
        </w:del>
        <w:r w:rsidRPr="00516752">
          <w:t xml:space="preserve"> 6</w:t>
        </w:r>
      </w:ins>
      <w:ins w:id="140" w:author="Qualcomm (Mustafa Emara)" w:date="2024-02-29T07:46:00Z">
        <w:r w:rsidR="00FF690F">
          <w:t>, 7, and 8</w:t>
        </w:r>
      </w:ins>
      <w:ins w:id="141" w:author="Qualcomm (Mustafa Emara)" w:date="2024-02-14T10:28:00Z">
        <w:del w:id="142" w:author="Nokia" w:date="2024-02-28T13:40:00Z">
          <w:r w:rsidRPr="00516752" w:rsidDel="00A1758A">
            <w:delText xml:space="preserve"> 7,</w:delText>
          </w:r>
        </w:del>
      </w:ins>
      <w:ins w:id="143" w:author="Qualcomm (Mustafa Emara)" w:date="2024-02-27T08:51:00Z">
        <w:del w:id="144" w:author="Nokia" w:date="2024-02-28T13:40:00Z">
          <w:r w:rsidR="007B017A" w:rsidDel="00A1758A">
            <w:delText xml:space="preserve"> and </w:delText>
          </w:r>
        </w:del>
      </w:ins>
      <w:ins w:id="145" w:author="Qualcomm (Mustafa Emara)" w:date="2024-02-14T10:28:00Z">
        <w:del w:id="146" w:author="Nokia" w:date="2024-02-28T13:40:00Z">
          <w:r w:rsidRPr="00516752" w:rsidDel="00A1758A">
            <w:delText>8</w:delText>
          </w:r>
        </w:del>
        <w:r w:rsidRPr="00516752">
          <w:t xml:space="preserve">. Where there is a difference in requirement between the general requirements and the additional clause requirements (suffixes </w:t>
        </w:r>
        <w:r>
          <w:t>B</w:t>
        </w:r>
        <w:r w:rsidRPr="00516752">
          <w:t>) in clause</w:t>
        </w:r>
        <w:del w:id="147" w:author="Nokia" w:date="2024-02-28T13:48:00Z">
          <w:r w:rsidRPr="00516752" w:rsidDel="001A44DF">
            <w:delText>s</w:delText>
          </w:r>
        </w:del>
        <w:r w:rsidRPr="00516752">
          <w:t xml:space="preserve"> 6</w:t>
        </w:r>
      </w:ins>
      <w:ins w:id="148" w:author="Qualcomm (Mustafa Emara)" w:date="2024-02-27T08:51:00Z">
        <w:del w:id="149" w:author="Nokia" w:date="2024-02-28T13:48:00Z">
          <w:r w:rsidR="007B017A" w:rsidDel="001A44DF">
            <w:delText>, 7</w:delText>
          </w:r>
        </w:del>
        <w:del w:id="150" w:author="Nokia" w:date="2024-02-28T13:36:00Z">
          <w:r w:rsidR="007B017A" w:rsidDel="00A1758A">
            <w:delText>,</w:delText>
          </w:r>
        </w:del>
      </w:ins>
      <w:ins w:id="151" w:author="Qualcomm (Mustafa Emara)" w:date="2024-02-14T10:28:00Z">
        <w:del w:id="152" w:author="Nokia" w:date="2024-02-28T13:40:00Z">
          <w:r w:rsidRPr="00516752" w:rsidDel="00A1758A">
            <w:delText xml:space="preserve"> and </w:delText>
          </w:r>
        </w:del>
      </w:ins>
      <w:ins w:id="153" w:author="Qualcomm (Mustafa Emara)" w:date="2024-02-27T08:51:00Z">
        <w:del w:id="154" w:author="Nokia" w:date="2024-02-28T13:40:00Z">
          <w:r w:rsidR="007B017A" w:rsidDel="00A1758A">
            <w:delText>8</w:delText>
          </w:r>
        </w:del>
      </w:ins>
      <w:ins w:id="155" w:author="Qualcomm (Mustafa Emara)" w:date="2024-02-14T10:28:00Z">
        <w:r w:rsidRPr="00516752">
          <w:t>, the tighter requirements are applicable unless stated otherwise in the additional clause.</w:t>
        </w:r>
        <w:r>
          <w:t xml:space="preserve"> </w:t>
        </w:r>
      </w:ins>
    </w:p>
    <w:p w14:paraId="46682170" w14:textId="77777777" w:rsidR="00AC4B0D" w:rsidRPr="00DB688B" w:rsidRDefault="00AC4B0D" w:rsidP="00AC4B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ns w:id="156" w:author="Qualcomm (Mustafa Emara)" w:date="2024-02-14T10:28:00Z"/>
          <w:rFonts w:eastAsia="MS Mincho"/>
          <w:i/>
          <w:iCs/>
        </w:rPr>
      </w:pPr>
      <w:ins w:id="157" w:author="Qualcomm (Mustafa Emara)" w:date="2024-02-14T10:28:00Z">
        <w:r>
          <w:rPr>
            <w:rFonts w:eastAsia="MS Mincho"/>
            <w:i/>
            <w:iCs/>
          </w:rPr>
          <w:t>NEXT</w:t>
        </w:r>
        <w:r w:rsidRPr="00DB688B">
          <w:rPr>
            <w:rFonts w:eastAsia="MS Mincho"/>
            <w:i/>
            <w:iCs/>
          </w:rPr>
          <w:t xml:space="preserve"> CHANGE</w:t>
        </w:r>
      </w:ins>
    </w:p>
    <w:p w14:paraId="23D79198" w14:textId="77777777" w:rsidR="00AC4B0D" w:rsidRDefault="00AC4B0D" w:rsidP="00AC4B0D">
      <w:pPr>
        <w:pStyle w:val="Heading1"/>
        <w:ind w:left="0" w:firstLine="0"/>
        <w:rPr>
          <w:ins w:id="158" w:author="Qualcomm (Mustafa Emara)" w:date="2024-02-14T10:28:00Z"/>
        </w:rPr>
      </w:pPr>
      <w:ins w:id="159" w:author="Qualcomm (Mustafa Emara)" w:date="2024-02-14T10:28:00Z">
        <w:r>
          <w:t>6.2.1B</w:t>
        </w:r>
        <w:r>
          <w:tab/>
          <w:t>Output power for mIAB-MT</w:t>
        </w:r>
      </w:ins>
    </w:p>
    <w:p w14:paraId="1FF927C6" w14:textId="7D3B853A" w:rsidR="00AC4B0D" w:rsidRPr="00C52816" w:rsidRDefault="00AC4B0D" w:rsidP="00AC4B0D">
      <w:pPr>
        <w:rPr>
          <w:ins w:id="160" w:author="Qualcomm (Mustafa Emara)" w:date="2024-02-14T10:28:00Z"/>
        </w:rPr>
      </w:pPr>
      <w:ins w:id="161" w:author="Qualcomm (Mustafa Emara)" w:date="2024-02-14T10:28:00Z">
        <w:r w:rsidRPr="00081FB9">
          <w:t>The output power requirements</w:t>
        </w:r>
      </w:ins>
      <w:ins w:id="162" w:author="Qualcomm (Mustafa Emara)" w:date="2024-02-14T10:32:00Z">
        <w:r w:rsidR="00C27F2A">
          <w:t>, test methodology and test requirements</w:t>
        </w:r>
      </w:ins>
      <w:ins w:id="163" w:author="Qualcomm (Mustafa Emara)" w:date="2024-02-14T10:28:00Z">
        <w:r w:rsidRPr="00081FB9">
          <w:t xml:space="preserve"> in clause 6.2 for Local area IAB-MT apply for mIAB-MT</w:t>
        </w:r>
        <w:r w:rsidRPr="00C541A2">
          <w:t>.</w:t>
        </w:r>
      </w:ins>
    </w:p>
    <w:p w14:paraId="34778935" w14:textId="50A24E8E" w:rsidR="00AC4B0D" w:rsidRPr="0075091A" w:rsidRDefault="00AC4B0D" w:rsidP="00AC4B0D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ins w:id="164" w:author="Qualcomm (Mustafa Emara)" w:date="2024-02-14T10:28:00Z"/>
          <w:rFonts w:ascii="Arial" w:eastAsia="Times New Roman" w:hAnsi="Arial"/>
          <w:i/>
          <w:sz w:val="22"/>
          <w:lang w:eastAsia="en-GB"/>
        </w:rPr>
      </w:pPr>
      <w:bookmarkStart w:id="165" w:name="_Toc66386294"/>
      <w:bookmarkStart w:id="166" w:name="_Toc74583135"/>
      <w:bookmarkStart w:id="167" w:name="_Toc76541948"/>
      <w:bookmarkStart w:id="168" w:name="_Toc82449930"/>
      <w:bookmarkStart w:id="169" w:name="_Toc82450578"/>
      <w:bookmarkStart w:id="170" w:name="_Toc89948967"/>
      <w:bookmarkStart w:id="171" w:name="_Toc98755356"/>
      <w:bookmarkStart w:id="172" w:name="_Toc98762946"/>
      <w:bookmarkStart w:id="173" w:name="_Toc106183875"/>
      <w:bookmarkStart w:id="174" w:name="_Toc130401897"/>
      <w:bookmarkStart w:id="175" w:name="_Toc137554448"/>
      <w:bookmarkStart w:id="176" w:name="_Toc138853510"/>
      <w:bookmarkStart w:id="177" w:name="_Toc138946191"/>
      <w:ins w:id="178" w:author="Qualcomm (Mustafa Emara)" w:date="2024-02-14T10:28:00Z">
        <w:r w:rsidRPr="0075091A">
          <w:rPr>
            <w:rFonts w:ascii="Arial" w:eastAsia="Times New Roman" w:hAnsi="Arial"/>
            <w:sz w:val="22"/>
            <w:lang w:eastAsia="en-GB"/>
          </w:rPr>
          <w:t>6.3.2.1.</w:t>
        </w:r>
      </w:ins>
      <w:ins w:id="179" w:author="Qualcomm (Mustafa Emara)" w:date="2024-02-14T11:18:00Z">
        <w:r w:rsidR="00561C5A">
          <w:rPr>
            <w:rFonts w:ascii="Arial" w:eastAsia="Times New Roman" w:hAnsi="Arial"/>
            <w:sz w:val="22"/>
            <w:lang w:eastAsia="en-GB"/>
          </w:rPr>
          <w:t>2</w:t>
        </w:r>
      </w:ins>
      <w:ins w:id="180" w:author="Qualcomm (Mustafa Emara)" w:date="2024-02-14T10:28:00Z">
        <w:r>
          <w:rPr>
            <w:rFonts w:ascii="Arial" w:eastAsia="Times New Roman" w:hAnsi="Arial"/>
            <w:sz w:val="22"/>
            <w:lang w:eastAsia="en-GB"/>
          </w:rPr>
          <w:t xml:space="preserve">B </w:t>
        </w:r>
      </w:ins>
      <w:ins w:id="181" w:author="Qualcomm (Mustafa Emara)" w:date="2024-02-14T11:18:00Z">
        <w:r w:rsidR="000A2865" w:rsidRPr="0075091A">
          <w:rPr>
            <w:rFonts w:ascii="Arial" w:eastAsia="Times New Roman" w:hAnsi="Arial"/>
            <w:sz w:val="22"/>
            <w:lang w:eastAsia="en-GB"/>
          </w:rPr>
          <w:t xml:space="preserve">Minimum </w:t>
        </w:r>
      </w:ins>
      <w:ins w:id="182" w:author="Qualcomm (Mustafa Emara)" w:date="2024-02-14T11:17:00Z">
        <w:r w:rsidR="007D7F19">
          <w:rPr>
            <w:rFonts w:ascii="Arial" w:eastAsia="Times New Roman" w:hAnsi="Arial"/>
            <w:sz w:val="22"/>
            <w:lang w:eastAsia="en-GB"/>
          </w:rPr>
          <w:t>requirements</w:t>
        </w:r>
      </w:ins>
      <w:ins w:id="183" w:author="Qualcomm (Mustafa Emara)" w:date="2024-02-14T10:28:00Z">
        <w:r w:rsidRPr="0075091A">
          <w:rPr>
            <w:rFonts w:ascii="Arial" w:eastAsia="Times New Roman" w:hAnsi="Arial"/>
            <w:sz w:val="22"/>
            <w:lang w:eastAsia="en-GB"/>
          </w:rPr>
          <w:t xml:space="preserve"> for </w:t>
        </w:r>
        <w:r>
          <w:rPr>
            <w:rFonts w:ascii="Arial" w:eastAsia="Times New Roman" w:hAnsi="Arial"/>
            <w:sz w:val="22"/>
            <w:lang w:eastAsia="en-GB"/>
          </w:rPr>
          <w:t>m</w:t>
        </w:r>
        <w:r w:rsidRPr="0075091A">
          <w:rPr>
            <w:rFonts w:ascii="Arial" w:eastAsia="Times New Roman" w:hAnsi="Arial"/>
            <w:sz w:val="22"/>
            <w:lang w:eastAsia="en-GB"/>
          </w:rPr>
          <w:t>IAB-MT</w:t>
        </w:r>
      </w:ins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ins w:id="184" w:author="Qualcomm (Mustafa Emara)" w:date="2024-02-14T11:58:00Z">
        <w:r w:rsidR="00370DF7">
          <w:rPr>
            <w:rFonts w:ascii="Arial" w:eastAsia="Times New Roman" w:hAnsi="Arial"/>
            <w:sz w:val="22"/>
            <w:lang w:eastAsia="en-GB"/>
          </w:rPr>
          <w:t xml:space="preserve"> </w:t>
        </w:r>
        <w:r w:rsidR="00B621B2">
          <w:rPr>
            <w:rFonts w:ascii="Arial" w:eastAsia="Times New Roman" w:hAnsi="Arial"/>
            <w:sz w:val="22"/>
            <w:lang w:eastAsia="en-GB"/>
          </w:rPr>
          <w:t>type 1-H</w:t>
        </w:r>
      </w:ins>
    </w:p>
    <w:p w14:paraId="68D78B85" w14:textId="251768B0" w:rsidR="00AC4B0D" w:rsidRDefault="00E97F0A" w:rsidP="00AC4B0D">
      <w:pPr>
        <w:rPr>
          <w:ins w:id="185" w:author="Qualcomm (Mustafa Emara)" w:date="2024-02-14T11:17:00Z"/>
        </w:rPr>
      </w:pPr>
      <w:ins w:id="186" w:author="Qualcomm (Mustafa Emara)" w:date="2024-02-14T11:16:00Z">
        <w:r>
          <w:t xml:space="preserve">The </w:t>
        </w:r>
        <w:r w:rsidR="00975535">
          <w:t>m</w:t>
        </w:r>
        <w:r>
          <w:t xml:space="preserve">IAB-MT total power dynamic range is defined in TS 38.174 [2], </w:t>
        </w:r>
        <w:r w:rsidR="00D2217D">
          <w:t>clause 6.3.2.1.2B.</w:t>
        </w:r>
      </w:ins>
    </w:p>
    <w:p w14:paraId="3845E7DE" w14:textId="2EE21FC5" w:rsidR="00835864" w:rsidRPr="0075091A" w:rsidRDefault="00835864" w:rsidP="00F0300F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ins w:id="187" w:author="Qualcomm (Mustafa Emara)" w:date="2024-02-14T11:17:00Z"/>
          <w:rFonts w:ascii="Arial" w:eastAsia="Times New Roman" w:hAnsi="Arial"/>
          <w:i/>
          <w:sz w:val="22"/>
          <w:lang w:eastAsia="en-GB"/>
        </w:rPr>
      </w:pPr>
      <w:ins w:id="188" w:author="Qualcomm (Mustafa Emara)" w:date="2024-02-14T11:17:00Z">
        <w:r w:rsidRPr="0075091A">
          <w:rPr>
            <w:rFonts w:ascii="Arial" w:eastAsia="Times New Roman" w:hAnsi="Arial"/>
            <w:sz w:val="22"/>
            <w:lang w:eastAsia="en-GB"/>
          </w:rPr>
          <w:lastRenderedPageBreak/>
          <w:t>6.3.2.1.</w:t>
        </w:r>
      </w:ins>
      <w:ins w:id="189" w:author="Qualcomm (Mustafa Emara)" w:date="2024-02-14T11:18:00Z">
        <w:r w:rsidR="00561C5A">
          <w:rPr>
            <w:rFonts w:ascii="Arial" w:eastAsia="Times New Roman" w:hAnsi="Arial"/>
            <w:sz w:val="22"/>
            <w:lang w:eastAsia="en-GB"/>
          </w:rPr>
          <w:t>5</w:t>
        </w:r>
      </w:ins>
      <w:ins w:id="190" w:author="Qualcomm (Mustafa Emara)" w:date="2024-02-14T11:17:00Z">
        <w:r>
          <w:rPr>
            <w:rFonts w:ascii="Arial" w:eastAsia="Times New Roman" w:hAnsi="Arial"/>
            <w:sz w:val="22"/>
            <w:lang w:eastAsia="en-GB"/>
          </w:rPr>
          <w:t xml:space="preserve">B </w:t>
        </w:r>
      </w:ins>
      <w:ins w:id="191" w:author="Qualcomm (Mustafa Emara)" w:date="2024-02-14T11:18:00Z">
        <w:r w:rsidR="000A2865">
          <w:rPr>
            <w:rFonts w:ascii="Arial" w:eastAsia="Times New Roman" w:hAnsi="Arial"/>
            <w:sz w:val="22"/>
            <w:lang w:eastAsia="en-GB"/>
          </w:rPr>
          <w:t>Test</w:t>
        </w:r>
      </w:ins>
      <w:ins w:id="192" w:author="Qualcomm (Mustafa Emara)" w:date="2024-02-14T11:17:00Z">
        <w:r w:rsidRPr="0075091A">
          <w:rPr>
            <w:rFonts w:ascii="Arial" w:eastAsia="Times New Roman" w:hAnsi="Arial"/>
            <w:sz w:val="22"/>
            <w:lang w:eastAsia="en-GB"/>
          </w:rPr>
          <w:t xml:space="preserve"> requirement for </w:t>
        </w:r>
        <w:r>
          <w:rPr>
            <w:rFonts w:ascii="Arial" w:eastAsia="Times New Roman" w:hAnsi="Arial"/>
            <w:sz w:val="22"/>
            <w:lang w:eastAsia="en-GB"/>
          </w:rPr>
          <w:t>m</w:t>
        </w:r>
        <w:r w:rsidRPr="0075091A">
          <w:rPr>
            <w:rFonts w:ascii="Arial" w:eastAsia="Times New Roman" w:hAnsi="Arial"/>
            <w:sz w:val="22"/>
            <w:lang w:eastAsia="en-GB"/>
          </w:rPr>
          <w:t>IAB-MT</w:t>
        </w:r>
        <w:r w:rsidRPr="0075091A">
          <w:rPr>
            <w:rFonts w:ascii="Arial" w:eastAsia="Times New Roman" w:hAnsi="Arial"/>
            <w:i/>
            <w:sz w:val="22"/>
            <w:lang w:eastAsia="en-GB"/>
          </w:rPr>
          <w:t xml:space="preserve"> </w:t>
        </w:r>
      </w:ins>
      <w:ins w:id="193" w:author="Qualcomm (Mustafa Emara)" w:date="2024-02-14T11:58:00Z">
        <w:r w:rsidR="00F0300F">
          <w:rPr>
            <w:rFonts w:ascii="Arial" w:eastAsia="Times New Roman" w:hAnsi="Arial"/>
            <w:sz w:val="22"/>
            <w:lang w:eastAsia="en-GB"/>
          </w:rPr>
          <w:t>type 1-H</w:t>
        </w:r>
      </w:ins>
    </w:p>
    <w:p w14:paraId="28DF3102" w14:textId="48D02A6F" w:rsidR="00971BEE" w:rsidRDefault="00D37B9F" w:rsidP="00D37B9F">
      <w:pPr>
        <w:rPr>
          <w:ins w:id="194" w:author="Qualcomm (Mustafa Emara)" w:date="2024-02-14T11:21:00Z"/>
        </w:rPr>
      </w:pPr>
      <w:ins w:id="195" w:author="Qualcomm (Mustafa Emara)" w:date="2024-02-14T11:18:00Z">
        <w:r>
          <w:t xml:space="preserve">The </w:t>
        </w:r>
        <w:r>
          <w:rPr>
            <w:rFonts w:ascii="Microsoft YaHei" w:eastAsia="Microsoft YaHei" w:hAnsi="Microsoft YaHei" w:cs="Microsoft YaHei" w:hint="eastAsia"/>
          </w:rPr>
          <w:t>Δ</w:t>
        </w:r>
        <w:r>
          <w:t>P between the power measured in step 4 and step 6 of clause 6.3.2.1.4.2 shall be</w:t>
        </w:r>
      </w:ins>
      <w:ins w:id="196" w:author="Qualcomm (Mustafa Emara)" w:date="2024-02-27T10:58:00Z">
        <w:r w:rsidR="006B4BEB">
          <w:t xml:space="preserve"> according to Table 6.3.2.1</w:t>
        </w:r>
        <w:r w:rsidR="00853C1D">
          <w:t>.5B-1</w:t>
        </w:r>
      </w:ins>
      <w:ins w:id="197" w:author="Qualcomm (Mustafa Emara)" w:date="2024-02-14T11:21:00Z">
        <w:r w:rsidR="00971BEE">
          <w:t>:</w:t>
        </w:r>
      </w:ins>
    </w:p>
    <w:p w14:paraId="51D7835F" w14:textId="2343CBD5" w:rsidR="00D37B9F" w:rsidRDefault="00D37B9F" w:rsidP="00D37B9F">
      <w:pPr>
        <w:pStyle w:val="TH"/>
        <w:rPr>
          <w:ins w:id="198" w:author="Qualcomm (Mustafa Emara)" w:date="2024-02-14T11:18:00Z"/>
        </w:rPr>
      </w:pPr>
      <w:ins w:id="199" w:author="Qualcomm (Mustafa Emara)" w:date="2024-02-14T11:18:00Z">
        <w:r>
          <w:t>Table 6.3.2.1.5</w:t>
        </w:r>
      </w:ins>
      <w:ins w:id="200" w:author="Qualcomm (Mustafa Emara)" w:date="2024-02-14T11:19:00Z">
        <w:r w:rsidR="000C252F">
          <w:t>B</w:t>
        </w:r>
      </w:ins>
      <w:ins w:id="201" w:author="Qualcomm (Mustafa Emara)" w:date="2024-02-14T11:18:00Z">
        <w:r>
          <w:t xml:space="preserve">-1: </w:t>
        </w:r>
      </w:ins>
      <w:ins w:id="202" w:author="Qualcomm (Mustafa Emara)" w:date="2024-02-14T11:19:00Z">
        <w:r w:rsidR="000C252F">
          <w:t>m</w:t>
        </w:r>
      </w:ins>
      <w:ins w:id="203" w:author="Qualcomm (Mustafa Emara)" w:date="2024-02-14T11:18:00Z">
        <w:r>
          <w:t>IAB-MT</w:t>
        </w:r>
      </w:ins>
      <w:ins w:id="204" w:author="Qualcomm (Mustafa Emara)" w:date="2024-02-14T11:20:00Z">
        <w:r w:rsidR="003375A4">
          <w:t xml:space="preserve"> </w:t>
        </w:r>
      </w:ins>
      <w:ins w:id="205" w:author="Qualcomm (Mustafa Emara)" w:date="2024-02-14T11:58:00Z">
        <w:r w:rsidR="00F0300F">
          <w:t xml:space="preserve">type 1-H </w:t>
        </w:r>
      </w:ins>
      <w:ins w:id="206" w:author="Qualcomm (Mustafa Emara)" w:date="2024-02-14T11:38:00Z">
        <w:r w:rsidR="00F527B0">
          <w:t>o</w:t>
        </w:r>
      </w:ins>
      <w:ins w:id="207" w:author="Qualcomm (Mustafa Emara)" w:date="2024-02-14T11:18:00Z">
        <w:r>
          <w:t>utput power dynamics test requirements</w:t>
        </w:r>
        <w:del w:id="208" w:author="Nokia" w:date="2024-02-28T13:36:00Z">
          <w:r w:rsidDel="00A1758A">
            <w:delText>.</w:delText>
          </w:r>
        </w:del>
      </w:ins>
    </w:p>
    <w:tbl>
      <w:tblPr>
        <w:tblW w:w="0" w:type="auto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  <w:tblPrChange w:id="209" w:author="Qualcomm (Mustafa Emara)" w:date="2024-02-14T11:33:00Z">
          <w:tblPr>
            <w:tblW w:w="0" w:type="auto"/>
            <w:jc w:val="center"/>
            <w:tblLayout w:type="fixed"/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986"/>
        <w:gridCol w:w="7021"/>
        <w:tblGridChange w:id="210">
          <w:tblGrid>
            <w:gridCol w:w="2526"/>
            <w:gridCol w:w="5194"/>
          </w:tblGrid>
        </w:tblGridChange>
      </w:tblGrid>
      <w:tr w:rsidR="009F20A9" w14:paraId="67C013A1" w14:textId="77777777" w:rsidTr="009F20A9">
        <w:trPr>
          <w:jc w:val="center"/>
          <w:ins w:id="211" w:author="Qualcomm (Mustafa Emara)" w:date="2024-02-14T11:18:00Z"/>
          <w:trPrChange w:id="212" w:author="Qualcomm (Mustafa Emara)" w:date="2024-02-14T11:33:00Z">
            <w:trPr>
              <w:jc w:val="center"/>
            </w:trPr>
          </w:trPrChange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  <w:tcPrChange w:id="213" w:author="Qualcomm (Mustafa Emara)" w:date="2024-02-14T11:33:00Z">
              <w:tcPr>
                <w:tcW w:w="2526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vAlign w:val="center"/>
                <w:hideMark/>
              </w:tcPr>
            </w:tcPrChange>
          </w:tcPr>
          <w:p w14:paraId="146CE402" w14:textId="0BC9A8DE" w:rsidR="009F20A9" w:rsidRDefault="009F20A9">
            <w:pPr>
              <w:pStyle w:val="TAH"/>
              <w:rPr>
                <w:ins w:id="214" w:author="Qualcomm (Mustafa Emara)" w:date="2024-02-14T11:18:00Z"/>
                <w:lang w:eastAsia="zh-CN"/>
              </w:rPr>
            </w:pPr>
            <w:ins w:id="215" w:author="Qualcomm (Mustafa Emara)" w:date="2024-02-14T11:33:00Z">
              <w:r>
                <w:rPr>
                  <w:lang w:eastAsia="zh-CN"/>
                </w:rPr>
                <w:t>m</w:t>
              </w:r>
            </w:ins>
            <w:ins w:id="216" w:author="Qualcomm (Mustafa Emara)" w:date="2024-02-14T11:18:00Z">
              <w:r>
                <w:rPr>
                  <w:lang w:eastAsia="zh-CN"/>
                </w:rPr>
                <w:t>IAB-MT channel bandwidth</w:t>
              </w:r>
            </w:ins>
          </w:p>
        </w:tc>
        <w:tc>
          <w:tcPr>
            <w:tcW w:w="7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  <w:tcPrChange w:id="217" w:author="Qualcomm (Mustafa Emara)" w:date="2024-02-14T11:33:00Z">
              <w:tcPr>
                <w:tcW w:w="5194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vAlign w:val="center"/>
                <w:hideMark/>
              </w:tcPr>
            </w:tcPrChange>
          </w:tcPr>
          <w:p w14:paraId="3073DBB2" w14:textId="77777777" w:rsidR="009F20A9" w:rsidRDefault="009F20A9">
            <w:pPr>
              <w:pStyle w:val="TAH"/>
              <w:rPr>
                <w:ins w:id="218" w:author="Qualcomm (Mustafa Emara)" w:date="2024-02-14T11:18:00Z"/>
                <w:lang w:eastAsia="zh-CN"/>
              </w:rPr>
            </w:pPr>
            <w:ins w:id="219" w:author="Qualcomm (Mustafa Emara)" w:date="2024-02-14T11:18:00Z">
              <w:r>
                <w:rPr>
                  <w:lang w:eastAsia="zh-CN"/>
                </w:rPr>
                <w:t>Requirement</w:t>
              </w:r>
            </w:ins>
          </w:p>
        </w:tc>
      </w:tr>
      <w:tr w:rsidR="009F20A9" w14:paraId="6F1AA69E" w14:textId="77777777" w:rsidTr="009F20A9">
        <w:trPr>
          <w:jc w:val="center"/>
          <w:ins w:id="220" w:author="Qualcomm (Mustafa Emara)" w:date="2024-02-14T11:18:00Z"/>
          <w:trPrChange w:id="221" w:author="Qualcomm (Mustafa Emara)" w:date="2024-02-14T11:33:00Z">
            <w:trPr>
              <w:jc w:val="center"/>
            </w:trPr>
          </w:trPrChange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  <w:tcPrChange w:id="222" w:author="Qualcomm (Mustafa Emara)" w:date="2024-02-14T11:33:00Z">
              <w:tcPr>
                <w:tcW w:w="2526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vAlign w:val="center"/>
                <w:hideMark/>
              </w:tcPr>
            </w:tcPrChange>
          </w:tcPr>
          <w:p w14:paraId="6D0AB5F6" w14:textId="77777777" w:rsidR="009F20A9" w:rsidRDefault="009F20A9">
            <w:pPr>
              <w:pStyle w:val="TAL"/>
              <w:jc w:val="center"/>
              <w:rPr>
                <w:ins w:id="223" w:author="Qualcomm (Mustafa Emara)" w:date="2024-02-14T11:18:00Z"/>
                <w:lang w:eastAsia="zh-CN"/>
              </w:rPr>
              <w:pPrChange w:id="224" w:author="Nokia" w:date="2024-02-28T13:35:00Z">
                <w:pPr>
                  <w:pStyle w:val="TAL"/>
                </w:pPr>
              </w:pPrChange>
            </w:pPr>
            <w:ins w:id="225" w:author="Qualcomm (Mustafa Emara)" w:date="2024-02-14T11:18:00Z">
              <w:r>
                <w:rPr>
                  <w:rFonts w:hint="eastAsia"/>
                  <w:lang w:eastAsia="zh-CN"/>
                </w:rPr>
                <w:t>≤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40MHz</w:t>
              </w:r>
            </w:ins>
          </w:p>
        </w:tc>
        <w:tc>
          <w:tcPr>
            <w:tcW w:w="7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26" w:author="Qualcomm (Mustafa Emara)" w:date="2024-02-14T11:33:00Z">
              <w:tcPr>
                <w:tcW w:w="519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E2E194A" w14:textId="05CEBE36" w:rsidR="00825FDC" w:rsidRDefault="005A4F35" w:rsidP="00100660">
            <w:pPr>
              <w:jc w:val="center"/>
              <w:rPr>
                <w:ins w:id="227" w:author="Qualcomm (Mustafa Emara)" w:date="2024-02-14T11:36:00Z"/>
                <w:rFonts w:ascii="Microsoft YaHei" w:eastAsia="Microsoft YaHei" w:hAnsi="Microsoft YaHei" w:cs="Microsoft YaHei"/>
                <w:lang w:eastAsia="zh-CN"/>
              </w:rPr>
            </w:pPr>
            <w:ins w:id="228" w:author="Qualcomm (Mustafa Emara)" w:date="2024-02-14T11:35:00Z">
              <w:r w:rsidRPr="00B25E30">
                <w:rPr>
                  <w:lang w:val="sv-SE"/>
                </w:rPr>
                <w:t>10 log(Maximum RB)</w:t>
              </w:r>
              <w:r>
                <w:rPr>
                  <w:lang w:val="sv-SE"/>
                </w:rPr>
                <w:t xml:space="preserve"> +</w:t>
              </w:r>
              <w:r w:rsidRPr="00B25E30">
                <w:rPr>
                  <w:lang w:val="sv-SE"/>
                </w:rPr>
                <w:t xml:space="preserve"> </w:t>
              </w:r>
              <w:r>
                <w:rPr>
                  <w:lang w:val="sv-SE"/>
                </w:rPr>
                <w:t>65.8</w:t>
              </w:r>
              <w:r w:rsidRPr="00B25E30">
                <w:rPr>
                  <w:lang w:val="sv-SE"/>
                </w:rPr>
                <w:t xml:space="preserve"> -10log10 (BWChannel /20)</w:t>
              </w:r>
              <w:r w:rsidR="00100660">
                <w:rPr>
                  <w:lang w:val="sv-SE"/>
                </w:rPr>
                <w:t xml:space="preserve"> </w:t>
              </w:r>
            </w:ins>
            <w:ins w:id="229" w:author="Qualcomm (Mustafa Emara)" w:date="2024-02-14T11:18:00Z">
              <w:r w:rsidR="009F20A9">
                <w:rPr>
                  <w:rFonts w:ascii="Calibri" w:hAnsi="Calibri" w:cs="Calibri"/>
                  <w:lang w:eastAsia="zh-CN"/>
                </w:rPr>
                <w:t>&lt; Δ</w:t>
              </w:r>
              <w:r w:rsidR="009F20A9">
                <w:rPr>
                  <w:lang w:eastAsia="zh-CN"/>
                </w:rPr>
                <w:t xml:space="preserve">P </w:t>
              </w:r>
              <w:r w:rsidR="009F20A9">
                <w:rPr>
                  <w:rFonts w:ascii="Microsoft YaHei" w:eastAsia="Microsoft YaHei" w:hAnsi="Microsoft YaHei" w:cs="Microsoft YaHei" w:hint="eastAsia"/>
                  <w:lang w:eastAsia="zh-CN"/>
                </w:rPr>
                <w:t>≤</w:t>
              </w:r>
            </w:ins>
          </w:p>
          <w:p w14:paraId="4EF383F8" w14:textId="7D0BBFC4" w:rsidR="009F20A9" w:rsidRDefault="00100660">
            <w:pPr>
              <w:jc w:val="center"/>
              <w:rPr>
                <w:ins w:id="230" w:author="Qualcomm (Mustafa Emara)" w:date="2024-02-14T11:18:00Z"/>
              </w:rPr>
              <w:pPrChange w:id="231" w:author="Qualcomm (Mustafa Emara)" w:date="2024-02-14T11:35:00Z">
                <w:pPr>
                  <w:pStyle w:val="TAL"/>
                </w:pPr>
              </w:pPrChange>
            </w:pPr>
            <w:ins w:id="232" w:author="Qualcomm (Mustafa Emara)" w:date="2024-02-14T11:35:00Z">
              <w:r w:rsidRPr="00B25E30">
                <w:rPr>
                  <w:lang w:val="sv-SE"/>
                </w:rPr>
                <w:t>10 log(Maximum RB)</w:t>
              </w:r>
              <w:r>
                <w:rPr>
                  <w:lang w:val="sv-SE"/>
                </w:rPr>
                <w:t xml:space="preserve"> +</w:t>
              </w:r>
              <w:r w:rsidRPr="00B25E30">
                <w:rPr>
                  <w:lang w:val="sv-SE"/>
                </w:rPr>
                <w:t xml:space="preserve"> </w:t>
              </w:r>
            </w:ins>
            <w:ins w:id="233" w:author="Qualcomm (Mustafa Emara)" w:date="2024-02-14T11:36:00Z">
              <w:r>
                <w:rPr>
                  <w:lang w:val="sv-SE"/>
                </w:rPr>
                <w:t>80.2</w:t>
              </w:r>
            </w:ins>
            <w:ins w:id="234" w:author="Qualcomm (Mustafa Emara)" w:date="2024-02-14T11:35:00Z">
              <w:r w:rsidRPr="00B25E30">
                <w:rPr>
                  <w:lang w:val="sv-SE"/>
                </w:rPr>
                <w:t xml:space="preserve"> -10log10 (BWChannel /20)</w:t>
              </w:r>
            </w:ins>
          </w:p>
        </w:tc>
      </w:tr>
      <w:tr w:rsidR="009F20A9" w14:paraId="2D55E609" w14:textId="77777777" w:rsidTr="009F20A9">
        <w:trPr>
          <w:jc w:val="center"/>
          <w:ins w:id="235" w:author="Qualcomm (Mustafa Emara)" w:date="2024-02-14T11:18:00Z"/>
          <w:trPrChange w:id="236" w:author="Qualcomm (Mustafa Emara)" w:date="2024-02-14T11:33:00Z">
            <w:trPr>
              <w:jc w:val="center"/>
            </w:trPr>
          </w:trPrChange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  <w:tcPrChange w:id="237" w:author="Qualcomm (Mustafa Emara)" w:date="2024-02-14T11:33:00Z">
              <w:tcPr>
                <w:tcW w:w="2526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vAlign w:val="center"/>
                <w:hideMark/>
              </w:tcPr>
            </w:tcPrChange>
          </w:tcPr>
          <w:p w14:paraId="2C542C9F" w14:textId="77777777" w:rsidR="009F20A9" w:rsidRDefault="009F20A9">
            <w:pPr>
              <w:pStyle w:val="TAL"/>
              <w:jc w:val="center"/>
              <w:rPr>
                <w:ins w:id="238" w:author="Qualcomm (Mustafa Emara)" w:date="2024-02-14T11:18:00Z"/>
                <w:lang w:eastAsia="zh-CN"/>
              </w:rPr>
              <w:pPrChange w:id="239" w:author="Nokia" w:date="2024-02-28T13:35:00Z">
                <w:pPr>
                  <w:pStyle w:val="TAL"/>
                </w:pPr>
              </w:pPrChange>
            </w:pPr>
            <w:ins w:id="240" w:author="Qualcomm (Mustafa Emara)" w:date="2024-02-14T11:18:00Z">
              <w:r>
                <w:rPr>
                  <w:lang w:eastAsia="zh-CN"/>
                </w:rPr>
                <w:t xml:space="preserve">40MHz &lt; BW </w:t>
              </w:r>
              <w:r>
                <w:rPr>
                  <w:rFonts w:hint="eastAsia"/>
                  <w:lang w:eastAsia="zh-CN"/>
                </w:rPr>
                <w:t>≤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100MHz</w:t>
              </w:r>
            </w:ins>
          </w:p>
        </w:tc>
        <w:tc>
          <w:tcPr>
            <w:tcW w:w="7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41" w:author="Qualcomm (Mustafa Emara)" w:date="2024-02-14T11:33:00Z">
              <w:tcPr>
                <w:tcW w:w="519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C8663B6" w14:textId="66E5ADC2" w:rsidR="00825FDC" w:rsidRDefault="00825FDC" w:rsidP="00825FDC">
            <w:pPr>
              <w:jc w:val="center"/>
              <w:rPr>
                <w:ins w:id="242" w:author="Qualcomm (Mustafa Emara)" w:date="2024-02-14T11:36:00Z"/>
                <w:rFonts w:ascii="Microsoft YaHei" w:eastAsia="Microsoft YaHei" w:hAnsi="Microsoft YaHei" w:cs="Microsoft YaHei"/>
                <w:lang w:eastAsia="zh-CN"/>
              </w:rPr>
            </w:pPr>
            <w:ins w:id="243" w:author="Qualcomm (Mustafa Emara)" w:date="2024-02-14T11:36:00Z">
              <w:r w:rsidRPr="00B25E30">
                <w:rPr>
                  <w:lang w:val="sv-SE"/>
                </w:rPr>
                <w:t>10 log(Maximum RB)</w:t>
              </w:r>
              <w:r>
                <w:rPr>
                  <w:lang w:val="sv-SE"/>
                </w:rPr>
                <w:t xml:space="preserve"> +</w:t>
              </w:r>
              <w:r w:rsidRPr="00B25E30">
                <w:rPr>
                  <w:lang w:val="sv-SE"/>
                </w:rPr>
                <w:t xml:space="preserve"> </w:t>
              </w:r>
              <w:r>
                <w:rPr>
                  <w:lang w:val="sv-SE"/>
                </w:rPr>
                <w:t>65.</w:t>
              </w:r>
            </w:ins>
            <w:ins w:id="244" w:author="Qualcomm (Mustafa Emara)" w:date="2024-02-14T11:37:00Z">
              <w:r w:rsidR="006F4AE5">
                <w:rPr>
                  <w:lang w:val="sv-SE"/>
                </w:rPr>
                <w:t>5</w:t>
              </w:r>
            </w:ins>
            <w:ins w:id="245" w:author="Qualcomm (Mustafa Emara)" w:date="2024-02-14T11:36:00Z">
              <w:r w:rsidRPr="00B25E30">
                <w:rPr>
                  <w:lang w:val="sv-SE"/>
                </w:rPr>
                <w:t xml:space="preserve"> -10log10 (BWChannel /20)</w:t>
              </w:r>
              <w:r>
                <w:rPr>
                  <w:lang w:val="sv-SE"/>
                </w:rPr>
                <w:t xml:space="preserve"> </w:t>
              </w:r>
              <w:r>
                <w:rPr>
                  <w:rFonts w:ascii="Calibri" w:hAnsi="Calibri" w:cs="Calibri"/>
                  <w:lang w:eastAsia="zh-CN"/>
                </w:rPr>
                <w:t>&lt; Δ</w:t>
              </w:r>
              <w:r>
                <w:rPr>
                  <w:lang w:eastAsia="zh-CN"/>
                </w:rPr>
                <w:t xml:space="preserve">P </w:t>
              </w:r>
              <w:r>
                <w:rPr>
                  <w:rFonts w:ascii="Microsoft YaHei" w:eastAsia="Microsoft YaHei" w:hAnsi="Microsoft YaHei" w:cs="Microsoft YaHei" w:hint="eastAsia"/>
                  <w:lang w:eastAsia="zh-CN"/>
                </w:rPr>
                <w:t>≤</w:t>
              </w:r>
            </w:ins>
          </w:p>
          <w:p w14:paraId="344099B8" w14:textId="79B5EEC1" w:rsidR="009F20A9" w:rsidRPr="00825FDC" w:rsidRDefault="00825FDC">
            <w:pPr>
              <w:jc w:val="center"/>
              <w:rPr>
                <w:ins w:id="246" w:author="Qualcomm (Mustafa Emara)" w:date="2024-02-14T11:18:00Z"/>
                <w:rFonts w:ascii="Microsoft YaHei" w:eastAsia="Microsoft YaHei" w:hAnsi="Microsoft YaHei" w:cs="Microsoft YaHei"/>
                <w:lang w:eastAsia="zh-CN"/>
                <w:rPrChange w:id="247" w:author="Qualcomm (Mustafa Emara)" w:date="2024-02-14T11:36:00Z">
                  <w:rPr>
                    <w:ins w:id="248" w:author="Qualcomm (Mustafa Emara)" w:date="2024-02-14T11:18:00Z"/>
                    <w:lang w:eastAsia="zh-CN"/>
                  </w:rPr>
                </w:rPrChange>
              </w:rPr>
              <w:pPrChange w:id="249" w:author="Qualcomm (Mustafa Emara)" w:date="2024-02-14T11:36:00Z">
                <w:pPr>
                  <w:pStyle w:val="TAL"/>
                </w:pPr>
              </w:pPrChange>
            </w:pPr>
            <w:ins w:id="250" w:author="Qualcomm (Mustafa Emara)" w:date="2024-02-14T11:36:00Z">
              <w:r w:rsidRPr="00B25E30">
                <w:rPr>
                  <w:lang w:val="sv-SE"/>
                </w:rPr>
                <w:t>10 log(Maximum RB)</w:t>
              </w:r>
              <w:r>
                <w:rPr>
                  <w:lang w:val="sv-SE"/>
                </w:rPr>
                <w:t xml:space="preserve"> +</w:t>
              </w:r>
              <w:r w:rsidRPr="00B25E30">
                <w:rPr>
                  <w:lang w:val="sv-SE"/>
                </w:rPr>
                <w:t xml:space="preserve"> </w:t>
              </w:r>
              <w:r>
                <w:rPr>
                  <w:lang w:val="sv-SE"/>
                </w:rPr>
                <w:t>80.</w:t>
              </w:r>
            </w:ins>
            <w:ins w:id="251" w:author="Qualcomm (Mustafa Emara)" w:date="2024-02-14T11:37:00Z">
              <w:r w:rsidR="006F4AE5">
                <w:rPr>
                  <w:lang w:val="sv-SE"/>
                </w:rPr>
                <w:t>5</w:t>
              </w:r>
            </w:ins>
            <w:ins w:id="252" w:author="Qualcomm (Mustafa Emara)" w:date="2024-02-14T11:36:00Z">
              <w:r w:rsidRPr="00B25E30">
                <w:rPr>
                  <w:lang w:val="sv-SE"/>
                </w:rPr>
                <w:t xml:space="preserve"> -10log10 (BWChannel /20)</w:t>
              </w:r>
            </w:ins>
          </w:p>
        </w:tc>
      </w:tr>
    </w:tbl>
    <w:p w14:paraId="3173FEE6" w14:textId="353B13CA" w:rsidR="005C04EB" w:rsidDel="001A44DF" w:rsidRDefault="005C04EB" w:rsidP="005C04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del w:id="253" w:author="Qualcomm (Mustafa Emara)" w:date="2024-02-14T11:47:00Z"/>
        </w:rPr>
      </w:pPr>
    </w:p>
    <w:p w14:paraId="1D877E12" w14:textId="77777777" w:rsidR="001A44DF" w:rsidRDefault="001A44DF" w:rsidP="005C04EB">
      <w:pPr>
        <w:rPr>
          <w:ins w:id="254" w:author="Nokia" w:date="2024-02-28T13:53:00Z"/>
        </w:rPr>
      </w:pPr>
    </w:p>
    <w:p w14:paraId="4A067F6B" w14:textId="77777777" w:rsidR="005C04EB" w:rsidRPr="00DB688B" w:rsidRDefault="005C04EB" w:rsidP="005C04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rFonts w:eastAsia="MS Mincho"/>
          <w:i/>
          <w:iCs/>
        </w:rPr>
      </w:pPr>
      <w:r>
        <w:rPr>
          <w:rFonts w:eastAsia="MS Mincho"/>
          <w:i/>
          <w:iCs/>
        </w:rPr>
        <w:t>END OF CHANGES</w:t>
      </w:r>
    </w:p>
    <w:p w14:paraId="7652F8BF" w14:textId="77777777" w:rsidR="005C04EB" w:rsidRDefault="005C04EB" w:rsidP="005C04EB">
      <w:pPr>
        <w:rPr>
          <w:noProof/>
        </w:rPr>
      </w:pPr>
    </w:p>
    <w:p w14:paraId="46774563" w14:textId="77777777" w:rsidR="005B44AB" w:rsidRDefault="005B44AB"/>
    <w:sectPr w:rsidR="005B44AB" w:rsidSect="00DF507E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9D711D" w14:textId="77777777" w:rsidR="002D59FC" w:rsidRDefault="002D59FC">
      <w:pPr>
        <w:spacing w:after="0"/>
      </w:pPr>
      <w:r>
        <w:separator/>
      </w:r>
    </w:p>
  </w:endnote>
  <w:endnote w:type="continuationSeparator" w:id="0">
    <w:p w14:paraId="20E4DFA0" w14:textId="77777777" w:rsidR="002D59FC" w:rsidRDefault="002D59F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DC85F6" w14:textId="77777777" w:rsidR="002D59FC" w:rsidRDefault="002D59FC">
      <w:pPr>
        <w:spacing w:after="0"/>
      </w:pPr>
      <w:r>
        <w:separator/>
      </w:r>
    </w:p>
  </w:footnote>
  <w:footnote w:type="continuationSeparator" w:id="0">
    <w:p w14:paraId="62C5FDDD" w14:textId="77777777" w:rsidR="002D59FC" w:rsidRDefault="002D59F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1D9F29" w14:textId="77777777" w:rsidR="00295F06" w:rsidRDefault="00295F0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B534F3" w14:textId="77777777" w:rsidR="00295F06" w:rsidRDefault="00295F0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4EFFE4" w14:textId="77777777" w:rsidR="00295F06" w:rsidRDefault="00295F0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51368C" w14:textId="77777777" w:rsidR="00295F06" w:rsidRDefault="00295F06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 (Mustafa Emara)">
    <w15:presenceInfo w15:providerId="None" w15:userId="Qualcomm (Mustafa Emara)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04EB"/>
    <w:rsid w:val="00026BD6"/>
    <w:rsid w:val="00027F8A"/>
    <w:rsid w:val="00074CDD"/>
    <w:rsid w:val="000769E9"/>
    <w:rsid w:val="000A2865"/>
    <w:rsid w:val="000C0731"/>
    <w:rsid w:val="000C252F"/>
    <w:rsid w:val="000D2132"/>
    <w:rsid w:val="000D511A"/>
    <w:rsid w:val="00100660"/>
    <w:rsid w:val="00154862"/>
    <w:rsid w:val="00170C18"/>
    <w:rsid w:val="001A44DF"/>
    <w:rsid w:val="001F7466"/>
    <w:rsid w:val="002624E9"/>
    <w:rsid w:val="00295F06"/>
    <w:rsid w:val="002D59FC"/>
    <w:rsid w:val="002F3525"/>
    <w:rsid w:val="003118DD"/>
    <w:rsid w:val="00316F38"/>
    <w:rsid w:val="003375A4"/>
    <w:rsid w:val="00370DF7"/>
    <w:rsid w:val="00373717"/>
    <w:rsid w:val="003F0454"/>
    <w:rsid w:val="003F4FE1"/>
    <w:rsid w:val="00416F84"/>
    <w:rsid w:val="00420BAA"/>
    <w:rsid w:val="00435075"/>
    <w:rsid w:val="004B12F9"/>
    <w:rsid w:val="004E0BE9"/>
    <w:rsid w:val="004E3D1A"/>
    <w:rsid w:val="005208DC"/>
    <w:rsid w:val="005351D9"/>
    <w:rsid w:val="005365E6"/>
    <w:rsid w:val="00561C5A"/>
    <w:rsid w:val="00563811"/>
    <w:rsid w:val="005A4F35"/>
    <w:rsid w:val="005A7CD5"/>
    <w:rsid w:val="005B44AB"/>
    <w:rsid w:val="005C04EB"/>
    <w:rsid w:val="005F5960"/>
    <w:rsid w:val="0060420D"/>
    <w:rsid w:val="00633229"/>
    <w:rsid w:val="006B4BEB"/>
    <w:rsid w:val="006F4AE5"/>
    <w:rsid w:val="006F5FE8"/>
    <w:rsid w:val="00720C37"/>
    <w:rsid w:val="007B017A"/>
    <w:rsid w:val="007D7F19"/>
    <w:rsid w:val="00825FDC"/>
    <w:rsid w:val="00831CF5"/>
    <w:rsid w:val="00835864"/>
    <w:rsid w:val="00853C1D"/>
    <w:rsid w:val="00877238"/>
    <w:rsid w:val="008A3F4C"/>
    <w:rsid w:val="008A7EC7"/>
    <w:rsid w:val="008C5E3E"/>
    <w:rsid w:val="008D5411"/>
    <w:rsid w:val="008E15E4"/>
    <w:rsid w:val="00914B70"/>
    <w:rsid w:val="00916304"/>
    <w:rsid w:val="00943244"/>
    <w:rsid w:val="00971BEE"/>
    <w:rsid w:val="00975535"/>
    <w:rsid w:val="009963A2"/>
    <w:rsid w:val="009B4CED"/>
    <w:rsid w:val="009D50B9"/>
    <w:rsid w:val="009F20A9"/>
    <w:rsid w:val="00A1758A"/>
    <w:rsid w:val="00A25CAC"/>
    <w:rsid w:val="00A56A33"/>
    <w:rsid w:val="00A56FA9"/>
    <w:rsid w:val="00A823B6"/>
    <w:rsid w:val="00AC4B0D"/>
    <w:rsid w:val="00AD5C09"/>
    <w:rsid w:val="00AF017B"/>
    <w:rsid w:val="00B0512A"/>
    <w:rsid w:val="00B07E54"/>
    <w:rsid w:val="00B621B2"/>
    <w:rsid w:val="00B81DC7"/>
    <w:rsid w:val="00BA4B98"/>
    <w:rsid w:val="00BC30DB"/>
    <w:rsid w:val="00BF7950"/>
    <w:rsid w:val="00C145C4"/>
    <w:rsid w:val="00C23B95"/>
    <w:rsid w:val="00C27F2A"/>
    <w:rsid w:val="00C46649"/>
    <w:rsid w:val="00C71310"/>
    <w:rsid w:val="00C916D7"/>
    <w:rsid w:val="00D2217D"/>
    <w:rsid w:val="00D37B9F"/>
    <w:rsid w:val="00D62477"/>
    <w:rsid w:val="00DB0D8B"/>
    <w:rsid w:val="00DF507E"/>
    <w:rsid w:val="00E3631D"/>
    <w:rsid w:val="00E36FB6"/>
    <w:rsid w:val="00E3736A"/>
    <w:rsid w:val="00E97F0A"/>
    <w:rsid w:val="00EF147D"/>
    <w:rsid w:val="00EF3CA2"/>
    <w:rsid w:val="00F0300F"/>
    <w:rsid w:val="00F15747"/>
    <w:rsid w:val="00F413E0"/>
    <w:rsid w:val="00F527B0"/>
    <w:rsid w:val="00F6635E"/>
    <w:rsid w:val="00FC40AE"/>
    <w:rsid w:val="00FD10EF"/>
    <w:rsid w:val="00FD6A6E"/>
    <w:rsid w:val="00FF26B0"/>
    <w:rsid w:val="00FF69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F92402"/>
  <w15:chartTrackingRefBased/>
  <w15:docId w15:val="{02AB16CB-ADD2-4AEA-90D8-70CE43AE77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SimSun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C04EB"/>
    <w:pPr>
      <w:spacing w:after="180" w:line="240" w:lineRule="auto"/>
    </w:pPr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Heading1">
    <w:name w:val="heading 1"/>
    <w:aliases w:val="NMP Heading 1,H1,h1,app heading 1,l1,Memo Heading 1,h11,h12,h13,h14,h15,h16,h17,h111,h121,h131,h141,h151,h161,h18,h112,h122,h132,h142,h152,h162,h19,h113,h123,h133,h143,h153,h163,1,Section of paper,Heading 1_a,Huvudrubrik,heading 1,Titre§,Char"/>
    <w:next w:val="Normal"/>
    <w:link w:val="Heading1Char"/>
    <w:uiPriority w:val="99"/>
    <w:qFormat/>
    <w:rsid w:val="005C04EB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Theme="minorEastAsia" w:hAnsi="Arial" w:cs="Times New Roman"/>
      <w:sz w:val="36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C04E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Heading3"/>
    <w:next w:val="Normal"/>
    <w:link w:val="Heading4Char"/>
    <w:qFormat/>
    <w:rsid w:val="005C04EB"/>
    <w:pPr>
      <w:spacing w:before="120" w:after="180"/>
      <w:ind w:left="1418" w:hanging="1418"/>
      <w:outlineLvl w:val="3"/>
    </w:pPr>
    <w:rPr>
      <w:rFonts w:ascii="Arial" w:eastAsiaTheme="minorEastAsia" w:hAnsi="Arial" w:cs="Times New Roman"/>
      <w:color w:val="auto"/>
      <w:szCs w:val="20"/>
    </w:rPr>
  </w:style>
  <w:style w:type="paragraph" w:styleId="Heading5">
    <w:name w:val="heading 5"/>
    <w:aliases w:val="h5,Heading5,Head5,H5,M5,mh2,Module heading 2,heading 8,Numbered Sub-list,Heading 81,标题 81,Heading 811,Heading 8111,Heading 81111"/>
    <w:basedOn w:val="Heading4"/>
    <w:next w:val="Normal"/>
    <w:link w:val="Heading5Char"/>
    <w:qFormat/>
    <w:rsid w:val="005C04EB"/>
    <w:pPr>
      <w:ind w:left="1701" w:hanging="1701"/>
      <w:outlineLvl w:val="4"/>
    </w:pPr>
    <w:rPr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MP Heading 1 Char,H1 Char,h1 Char,app heading 1 Char,l1 Char,Memo Heading 1 Char,h11 Char,h12 Char,h13 Char,h14 Char,h15 Char,h16 Char,h17 Char,h111 Char,h121 Char,h131 Char,h141 Char,h151 Char,h161 Char,h18 Char,h112 Char,h122 Char"/>
    <w:basedOn w:val="DefaultParagraphFont"/>
    <w:link w:val="Heading1"/>
    <w:uiPriority w:val="99"/>
    <w:qFormat/>
    <w:rsid w:val="005C04EB"/>
    <w:rPr>
      <w:rFonts w:ascii="Arial" w:eastAsiaTheme="minorEastAsia" w:hAnsi="Arial" w:cs="Times New Roman"/>
      <w:sz w:val="36"/>
      <w:szCs w:val="20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5C04EB"/>
    <w:rPr>
      <w:rFonts w:ascii="Arial" w:eastAsiaTheme="minorEastAsia" w:hAnsi="Arial" w:cs="Times New Roman"/>
      <w:sz w:val="24"/>
      <w:szCs w:val="20"/>
      <w:lang w:val="en-GB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,Heading 81111 Char"/>
    <w:basedOn w:val="DefaultParagraphFont"/>
    <w:link w:val="Heading5"/>
    <w:qFormat/>
    <w:rsid w:val="005C04EB"/>
    <w:rPr>
      <w:rFonts w:ascii="Arial" w:eastAsiaTheme="minorEastAsia" w:hAnsi="Arial" w:cs="Times New Roman"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5C04EB"/>
    <w:pPr>
      <w:widowControl w:val="0"/>
      <w:spacing w:after="0" w:line="240" w:lineRule="auto"/>
    </w:pPr>
    <w:rPr>
      <w:rFonts w:ascii="Arial" w:eastAsiaTheme="minorEastAsia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5C04EB"/>
    <w:rPr>
      <w:rFonts w:ascii="Arial" w:eastAsiaTheme="minorEastAsia" w:hAnsi="Arial" w:cs="Times New Roman"/>
      <w:b/>
      <w:noProof/>
      <w:sz w:val="18"/>
      <w:szCs w:val="20"/>
      <w:lang w:val="en-GB"/>
    </w:rPr>
  </w:style>
  <w:style w:type="paragraph" w:customStyle="1" w:styleId="TAH">
    <w:name w:val="TAH"/>
    <w:basedOn w:val="TAC"/>
    <w:link w:val="TAHCar"/>
    <w:qFormat/>
    <w:rsid w:val="005C04EB"/>
    <w:rPr>
      <w:b/>
    </w:rPr>
  </w:style>
  <w:style w:type="paragraph" w:customStyle="1" w:styleId="TAC">
    <w:name w:val="TAC"/>
    <w:basedOn w:val="TAL"/>
    <w:link w:val="TACChar"/>
    <w:qFormat/>
    <w:rsid w:val="005C04EB"/>
    <w:pPr>
      <w:jc w:val="center"/>
    </w:pPr>
  </w:style>
  <w:style w:type="paragraph" w:customStyle="1" w:styleId="EX">
    <w:name w:val="EX"/>
    <w:basedOn w:val="Normal"/>
    <w:link w:val="EXChar"/>
    <w:qFormat/>
    <w:rsid w:val="005C04EB"/>
    <w:pPr>
      <w:keepLines/>
      <w:ind w:left="1702" w:hanging="1418"/>
    </w:pPr>
  </w:style>
  <w:style w:type="paragraph" w:customStyle="1" w:styleId="EW">
    <w:name w:val="EW"/>
    <w:basedOn w:val="EX"/>
    <w:qFormat/>
    <w:rsid w:val="005C04EB"/>
    <w:pPr>
      <w:spacing w:after="0"/>
    </w:pPr>
  </w:style>
  <w:style w:type="paragraph" w:customStyle="1" w:styleId="TH">
    <w:name w:val="TH"/>
    <w:basedOn w:val="Normal"/>
    <w:link w:val="THChar"/>
    <w:qFormat/>
    <w:rsid w:val="005C04E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L">
    <w:name w:val="TAL"/>
    <w:basedOn w:val="Normal"/>
    <w:link w:val="TALCar"/>
    <w:qFormat/>
    <w:rsid w:val="005C04EB"/>
    <w:pPr>
      <w:keepNext/>
      <w:keepLines/>
      <w:spacing w:after="0"/>
    </w:pPr>
    <w:rPr>
      <w:rFonts w:ascii="Arial" w:hAnsi="Arial"/>
      <w:sz w:val="18"/>
    </w:rPr>
  </w:style>
  <w:style w:type="paragraph" w:customStyle="1" w:styleId="CRCoverPage">
    <w:name w:val="CR Cover Page"/>
    <w:link w:val="CRCoverPageChar"/>
    <w:rsid w:val="005C04EB"/>
    <w:pPr>
      <w:spacing w:after="120" w:line="240" w:lineRule="auto"/>
    </w:pPr>
    <w:rPr>
      <w:rFonts w:ascii="Arial" w:eastAsiaTheme="minorEastAsia" w:hAnsi="Arial" w:cs="Times New Roman"/>
      <w:sz w:val="20"/>
      <w:szCs w:val="20"/>
      <w:lang w:val="en-GB"/>
    </w:rPr>
  </w:style>
  <w:style w:type="character" w:styleId="Hyperlink">
    <w:name w:val="Hyperlink"/>
    <w:qFormat/>
    <w:rsid w:val="005C04EB"/>
    <w:rPr>
      <w:color w:val="0000FF"/>
      <w:u w:val="single"/>
    </w:rPr>
  </w:style>
  <w:style w:type="character" w:customStyle="1" w:styleId="CRCoverPageChar">
    <w:name w:val="CR Cover Page Char"/>
    <w:link w:val="CRCoverPage"/>
    <w:rsid w:val="005C04EB"/>
    <w:rPr>
      <w:rFonts w:ascii="Arial" w:eastAsiaTheme="minorEastAsia" w:hAnsi="Arial" w:cs="Times New Roman"/>
      <w:sz w:val="20"/>
      <w:szCs w:val="20"/>
      <w:lang w:val="en-GB"/>
    </w:rPr>
  </w:style>
  <w:style w:type="character" w:customStyle="1" w:styleId="THChar">
    <w:name w:val="TH Char"/>
    <w:link w:val="TH"/>
    <w:qFormat/>
    <w:rsid w:val="005C04EB"/>
    <w:rPr>
      <w:rFonts w:ascii="Arial" w:eastAsiaTheme="minorEastAsia" w:hAnsi="Arial" w:cs="Times New Roman"/>
      <w:b/>
      <w:sz w:val="20"/>
      <w:szCs w:val="20"/>
      <w:lang w:val="en-GB"/>
    </w:rPr>
  </w:style>
  <w:style w:type="character" w:customStyle="1" w:styleId="TACChar">
    <w:name w:val="TAC Char"/>
    <w:link w:val="TAC"/>
    <w:qFormat/>
    <w:rsid w:val="005C04EB"/>
    <w:rPr>
      <w:rFonts w:ascii="Arial" w:eastAsiaTheme="minorEastAsia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qFormat/>
    <w:rsid w:val="005C04EB"/>
    <w:rPr>
      <w:rFonts w:ascii="Arial" w:eastAsiaTheme="minorEastAsia" w:hAnsi="Arial" w:cs="Times New Roman"/>
      <w:b/>
      <w:sz w:val="18"/>
      <w:szCs w:val="20"/>
      <w:lang w:val="en-GB"/>
    </w:rPr>
  </w:style>
  <w:style w:type="character" w:customStyle="1" w:styleId="TALCar">
    <w:name w:val="TAL Car"/>
    <w:link w:val="TAL"/>
    <w:qFormat/>
    <w:rsid w:val="005C04EB"/>
    <w:rPr>
      <w:rFonts w:ascii="Arial" w:eastAsiaTheme="minorEastAsia" w:hAnsi="Arial" w:cs="Times New Roman"/>
      <w:sz w:val="18"/>
      <w:szCs w:val="20"/>
      <w:lang w:val="en-GB"/>
    </w:rPr>
  </w:style>
  <w:style w:type="character" w:customStyle="1" w:styleId="EXChar">
    <w:name w:val="EX Char"/>
    <w:link w:val="EX"/>
    <w:qFormat/>
    <w:rsid w:val="005C04EB"/>
    <w:rPr>
      <w:rFonts w:ascii="Times New Roman" w:eastAsiaTheme="minorEastAsia" w:hAnsi="Times New Roman" w:cs="Times New Roman"/>
      <w:sz w:val="20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C04EB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B07E54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val="en-GB"/>
    </w:rPr>
  </w:style>
  <w:style w:type="character" w:customStyle="1" w:styleId="TALChar">
    <w:name w:val="TAL Char"/>
    <w:qFormat/>
    <w:locked/>
    <w:rsid w:val="00D37B9F"/>
    <w:rPr>
      <w:rFonts w:ascii="Arial" w:eastAsia="Times New Roman" w:hAnsi="Arial" w:cs="Arial"/>
      <w:sz w:val="18"/>
    </w:rPr>
  </w:style>
  <w:style w:type="character" w:styleId="PlaceholderText">
    <w:name w:val="Placeholder Text"/>
    <w:basedOn w:val="DefaultParagraphFont"/>
    <w:uiPriority w:val="99"/>
    <w:semiHidden/>
    <w:rsid w:val="00A56FA9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13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7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3gpp.org/Change-Requests" TargetMode="External"/><Relationship Id="rId12" Type="http://schemas.openxmlformats.org/officeDocument/2006/relationships/header" Target="header4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3G_Specs/CRs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3</Pages>
  <Words>666</Words>
  <Characters>3801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Qualcomm (Mustafa Emara)</dc:creator>
  <cp:keywords/>
  <dc:description/>
  <cp:lastModifiedBy>MCC</cp:lastModifiedBy>
  <cp:revision>18</cp:revision>
  <dcterms:created xsi:type="dcterms:W3CDTF">2024-02-28T12:36:00Z</dcterms:created>
  <dcterms:modified xsi:type="dcterms:W3CDTF">2024-06-12T13:36:00Z</dcterms:modified>
</cp:coreProperties>
</file>